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3C" w:rsidRPr="00B85C3C" w:rsidRDefault="00B85C3C" w:rsidP="00B85C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b/>
          <w:bCs/>
          <w:color w:val="000066"/>
          <w:sz w:val="36"/>
          <w:szCs w:val="36"/>
          <w:lang w:eastAsia="ru-RU"/>
        </w:rPr>
        <w:t>Прием в Дошкольную образовательную организацию</w:t>
      </w:r>
    </w:p>
    <w:p w:rsidR="00B85C3C" w:rsidRPr="00B85C3C" w:rsidRDefault="00B85C3C" w:rsidP="0098665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b/>
          <w:bCs/>
          <w:color w:val="000066"/>
          <w:sz w:val="27"/>
          <w:szCs w:val="27"/>
          <w:lang w:eastAsia="ru-RU"/>
        </w:rPr>
        <w:t>Уважаемые родители, воспитывающие  детей</w:t>
      </w:r>
    </w:p>
    <w:p w:rsidR="00B85C3C" w:rsidRPr="00B85C3C" w:rsidRDefault="00B85C3C" w:rsidP="0098665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b/>
          <w:bCs/>
          <w:color w:val="000066"/>
          <w:sz w:val="27"/>
          <w:szCs w:val="27"/>
          <w:lang w:eastAsia="ru-RU"/>
        </w:rPr>
        <w:t>в возрасте от 1 года до 7 лет!</w:t>
      </w:r>
    </w:p>
    <w:p w:rsidR="00B85C3C" w:rsidRPr="00B85C3C" w:rsidRDefault="00B85C3C" w:rsidP="00986655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b/>
          <w:bCs/>
          <w:color w:val="000066"/>
          <w:sz w:val="24"/>
          <w:szCs w:val="24"/>
          <w:highlight w:val="yellow"/>
          <w:lang w:eastAsia="ru-RU"/>
        </w:rPr>
        <w:t>На 01 мая 2017 года вакантных мест для воспитанников в группы ГБДОУ детский сад №4 НЕТ.</w:t>
      </w:r>
      <w:r w:rsidR="00986655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 xml:space="preserve"> ЗАМЕНИТЬ</w:t>
      </w:r>
    </w:p>
    <w:p w:rsidR="00B85C3C" w:rsidRPr="00B85C3C" w:rsidRDefault="00B85C3C" w:rsidP="00B85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  </w:t>
      </w:r>
      <w:r w:rsidR="00982E9F">
        <w:rPr>
          <w:rFonts w:ascii="Arial" w:eastAsia="Times New Roman" w:hAnsi="Arial" w:cs="Arial"/>
          <w:color w:val="000066"/>
          <w:sz w:val="24"/>
          <w:szCs w:val="24"/>
          <w:lang w:eastAsia="ru-RU"/>
        </w:rPr>
        <w:tab/>
      </w: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Предлагаем Вашему вниманию порядок поступления детей в государственные образовательные учреждения Санкт-Петербурга, реализующие  образовательную программу дошкольного образования (в дальнейшем – ДОО).</w:t>
      </w:r>
    </w:p>
    <w:p w:rsidR="00B85C3C" w:rsidRPr="00B85C3C" w:rsidRDefault="00B85C3C" w:rsidP="00982E9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 Информация о комплектовании образовательных организаций, реализующих образовательные программы дошкольного образования </w:t>
      </w:r>
      <w:r w:rsidRPr="00B85C3C">
        <w:rPr>
          <w:rFonts w:ascii="Arial" w:eastAsia="Times New Roman" w:hAnsi="Arial" w:cs="Arial"/>
          <w:noProof/>
          <w:color w:val="000066"/>
          <w:sz w:val="24"/>
          <w:szCs w:val="24"/>
          <w:lang w:eastAsia="ru-RU"/>
        </w:rPr>
        <w:drawing>
          <wp:inline distT="0" distB="0" distL="0" distR="0" wp14:anchorId="69FDDA3B" wp14:editId="4AAA031E">
            <wp:extent cx="190500" cy="190500"/>
            <wp:effectExtent l="0" t="0" r="0" b="0"/>
            <wp:docPr id="2" name="Рисунок 2" descr="enlight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lighte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3C">
        <w:rPr>
          <w:rFonts w:ascii="Arial" w:eastAsia="Times New Roman" w:hAnsi="Arial" w:cs="Arial"/>
          <w:color w:val="000066"/>
          <w:sz w:val="18"/>
          <w:szCs w:val="18"/>
          <w:lang w:eastAsia="ru-RU"/>
        </w:rPr>
        <w:t>Подробнее..</w:t>
      </w:r>
      <w:r w:rsidR="007853F2">
        <w:rPr>
          <w:rFonts w:ascii="Arial" w:eastAsia="Times New Roman" w:hAnsi="Arial" w:cs="Arial"/>
          <w:color w:val="000066"/>
          <w:sz w:val="18"/>
          <w:szCs w:val="18"/>
          <w:lang w:eastAsia="ru-RU"/>
        </w:rPr>
        <w:t xml:space="preserve"> </w:t>
      </w:r>
      <w:r w:rsidR="007853F2" w:rsidRPr="007853F2">
        <w:rPr>
          <w:rFonts w:ascii="Arial" w:eastAsia="Times New Roman" w:hAnsi="Arial" w:cs="Arial"/>
          <w:color w:val="000066"/>
          <w:sz w:val="18"/>
          <w:szCs w:val="18"/>
          <w:highlight w:val="yellow"/>
          <w:lang w:eastAsia="ru-RU"/>
        </w:rPr>
        <w:t>ДОКУМЕНТ В ПАПКЕ ПРИЕМ С 1 ФЕВРАЛЯ 2017 ГОДА В ДОУ НА САЙТ. ПРИКРЕПИТЬ</w:t>
      </w:r>
      <w:r w:rsidR="00FD6863">
        <w:rPr>
          <w:rFonts w:ascii="Arial" w:eastAsia="Times New Roman" w:hAnsi="Arial" w:cs="Arial"/>
          <w:color w:val="000066"/>
          <w:sz w:val="18"/>
          <w:szCs w:val="18"/>
          <w:lang w:eastAsia="ru-RU"/>
        </w:rPr>
        <w:t>!</w:t>
      </w:r>
    </w:p>
    <w:p w:rsidR="00B85C3C" w:rsidRPr="00B85C3C" w:rsidRDefault="00B85C3C" w:rsidP="00B85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 </w:t>
      </w:r>
      <w:r w:rsidR="007853F2">
        <w:rPr>
          <w:rFonts w:ascii="Arial" w:eastAsia="Times New Roman" w:hAnsi="Arial" w:cs="Arial"/>
          <w:color w:val="000066"/>
          <w:sz w:val="24"/>
          <w:szCs w:val="24"/>
          <w:lang w:eastAsia="ru-RU"/>
        </w:rPr>
        <w:tab/>
      </w: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 Приказы о зачислении в контингент воспитанников ГБДОУ </w:t>
      </w:r>
      <w:r w:rsidRPr="00B85C3C">
        <w:rPr>
          <w:rFonts w:ascii="Arial" w:eastAsia="Times New Roman" w:hAnsi="Arial" w:cs="Arial"/>
          <w:noProof/>
          <w:color w:val="000066"/>
          <w:sz w:val="24"/>
          <w:szCs w:val="24"/>
          <w:lang w:eastAsia="ru-RU"/>
        </w:rPr>
        <w:drawing>
          <wp:inline distT="0" distB="0" distL="0" distR="0" wp14:anchorId="6422785D" wp14:editId="19708225">
            <wp:extent cx="190500" cy="190500"/>
            <wp:effectExtent l="0" t="0" r="0" b="0"/>
            <wp:docPr id="3" name="Рисунок 3" descr="enlight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lighte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B85C3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подробнее..</w:t>
        </w:r>
      </w:hyperlink>
    </w:p>
    <w:p w:rsidR="00B85C3C" w:rsidRPr="00B85C3C" w:rsidRDefault="00B85C3C" w:rsidP="00EE2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  </w:t>
      </w:r>
      <w:r w:rsidR="007853F2"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  </w:t>
      </w:r>
      <w:r w:rsidR="007853F2">
        <w:rPr>
          <w:rFonts w:ascii="Arial" w:eastAsia="Times New Roman" w:hAnsi="Arial" w:cs="Arial"/>
          <w:color w:val="000066"/>
          <w:sz w:val="24"/>
          <w:szCs w:val="24"/>
          <w:lang w:eastAsia="ru-RU"/>
        </w:rPr>
        <w:tab/>
      </w:r>
      <w:r w:rsidR="007853F2"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Родительская плата за присмотр и уход за детьми в ДОУ, реализующих ОП ДО зависит от вида группы, режима работы и возраста ребенка. </w:t>
      </w: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</w:t>
      </w:r>
      <w:r w:rsidRPr="00B85C3C">
        <w:rPr>
          <w:rFonts w:ascii="Arial" w:eastAsia="Times New Roman" w:hAnsi="Arial" w:cs="Arial"/>
          <w:b/>
          <w:color w:val="000066"/>
          <w:sz w:val="24"/>
          <w:szCs w:val="24"/>
          <w:u w:val="single"/>
          <w:lang w:eastAsia="ru-RU"/>
        </w:rPr>
        <w:t>в 2017 году</w:t>
      </w:r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    </w:t>
      </w:r>
      <w:hyperlink r:id="rId8" w:history="1">
        <w:r w:rsidRPr="00B85C3C"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4E9EA3FE" wp14:editId="37062263">
              <wp:extent cx="190500" cy="190500"/>
              <wp:effectExtent l="0" t="0" r="0" b="0"/>
              <wp:docPr id="4" name="Рисунок 4" descr="enlightened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nlightened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85C3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Подр</w:t>
        </w:r>
        <w:r w:rsidRPr="00B85C3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обнее... </w:t>
        </w:r>
        <w:r w:rsidRPr="00B85C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 </w:t>
        </w:r>
      </w:hyperlink>
      <w:r w:rsidRPr="00B85C3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  Все льготы и компенсационные выплаты для родителей (законных представителей) сохраняются.</w:t>
      </w:r>
    </w:p>
    <w:tbl>
      <w:tblPr>
        <w:tblW w:w="10337" w:type="dxa"/>
        <w:jc w:val="center"/>
        <w:tblCellSpacing w:w="7" w:type="dxa"/>
        <w:tblInd w:w="-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7615"/>
      </w:tblGrid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  </w:t>
            </w: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Информация о ведении электронной очереди в ДОО с 01.01.2014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Условия и порядок получения услуги в электронном виде. </w:t>
            </w:r>
            <w:hyperlink r:id="rId9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Условия и порядок получения услуги в электронном виде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CF3F7D" w:rsidP="00B8678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0" w:history="1">
              <w:r w:rsidR="00B85C3C" w:rsidRPr="00CF3F7D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Порядок предоставления услуги в МФЦ и порядок предоставления услуги в электронном виде зачисление детей в государственные детские сады </w:t>
              </w:r>
            </w:hyperlink>
            <w:r w:rsidR="00B86785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     </w:t>
            </w:r>
            <w:r w:rsidRPr="00CF3F7D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ИЗМЕНИЛА!!!!</w:t>
            </w:r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Правила приема в ДОО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Приказ Министерства образования и науки Российской Федерации  от 8 апреля 2014 года № 293 «Об утверждении Порядка приема на обучение по образовательным программам дошкольного образования».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0EA0866D" wp14:editId="3F51B606">
                  <wp:extent cx="190500" cy="190500"/>
                  <wp:effectExtent l="0" t="0" r="0" b="0"/>
                  <wp:docPr id="5" name="Рисунок 5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</w:t>
            </w:r>
            <w:hyperlink r:id="rId11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</w:tc>
      </w:tr>
      <w:tr w:rsidR="00B86785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785" w:rsidRPr="00B85C3C" w:rsidRDefault="00B86785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785" w:rsidRPr="00B85C3C" w:rsidRDefault="00B86785" w:rsidP="00B85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</w:pPr>
            <w:r w:rsidRPr="00B86785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Письмо Департамента государственной политики в сфере общего образования Министерства образования и науки Российской Федерации от 08.08.2013 года №08-1063  «О рекомендациях по порядку комплектования дошкольных образовательных учреждений»  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3CC0E763" wp14:editId="4F798752">
                  <wp:extent cx="190500" cy="190500"/>
                  <wp:effectExtent l="0" t="0" r="0" b="0"/>
                  <wp:docPr id="16" name="Рисунок 16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hyperlink r:id="rId12" w:history="1">
              <w:r w:rsidRPr="00B86785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Подробнее...</w:t>
              </w:r>
            </w:hyperlink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  </w:t>
            </w:r>
            <w:r w:rsidRPr="00B86785"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  <w:t>добавила</w:t>
            </w:r>
          </w:p>
        </w:tc>
      </w:tr>
      <w:tr w:rsidR="00D4644A" w:rsidRPr="00B85C3C" w:rsidTr="00EE25E8">
        <w:trPr>
          <w:trHeight w:val="2648"/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4A" w:rsidRPr="00B85C3C" w:rsidRDefault="00D4644A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4644A" w:rsidRPr="00B86785" w:rsidRDefault="00D4644A" w:rsidP="00D46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</w:pPr>
            <w:r w:rsidRPr="00D4644A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Распоряжение Комитета по образованию Санкт-Петербурга от 03 августа 2015 года №3748-р</w:t>
            </w:r>
            <w:r w:rsidRPr="00D4644A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«</w:t>
            </w:r>
            <w:r w:rsidRPr="00D4644A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 утверждении Административного регламента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района Санкт-Петербурга (с изменениями)</w:t>
            </w:r>
            <w:r w:rsidRPr="00D4644A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ab/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04494423" wp14:editId="09C7A30C">
                  <wp:extent cx="190500" cy="190500"/>
                  <wp:effectExtent l="0" t="0" r="0" b="0"/>
                  <wp:docPr id="19" name="Рисунок 19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13" w:history="1">
              <w:r w:rsidRPr="00D4644A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Под</w:t>
              </w:r>
              <w:r w:rsidRPr="00D4644A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робнее...</w:t>
              </w:r>
            </w:hyperlink>
            <w:r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 xml:space="preserve"> </w:t>
            </w:r>
            <w:r w:rsidRPr="00D4644A">
              <w:rPr>
                <w:rFonts w:ascii="Arial" w:eastAsia="Times New Roman" w:hAnsi="Arial" w:cs="Arial"/>
                <w:color w:val="000066"/>
                <w:sz w:val="18"/>
                <w:szCs w:val="18"/>
                <w:highlight w:val="yellow"/>
                <w:lang w:eastAsia="ru-RU"/>
              </w:rPr>
              <w:t>ИЗМЕНИЛА</w:t>
            </w:r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Правительство Санкт-Петербурга Комитет по образованию 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распоряжение от 3 февраля 2016 года N 273-р «Об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образования» 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4AC6BCE7" wp14:editId="4549D6F0">
                  <wp:extent cx="190500" cy="190500"/>
                  <wp:effectExtent l="0" t="0" r="0" b="0"/>
                  <wp:docPr id="6" name="Рисунок 6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Подробнее.</w:t>
              </w:r>
            </w:hyperlink>
            <w:hyperlink r:id="rId15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..</w:t>
              </w:r>
            </w:hyperlink>
          </w:p>
        </w:tc>
      </w:tr>
      <w:tr w:rsidR="00C526F8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6F8" w:rsidRPr="00B85C3C" w:rsidRDefault="00C526F8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6F8" w:rsidRPr="00B85C3C" w:rsidRDefault="00C526F8" w:rsidP="00C526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</w:pPr>
            <w:r w:rsidRPr="00C526F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Распоряжение администрации Кронштадтского района Санкт-Петербурга от 30 марта 2016 года N 1706-р «О создании комиссии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Санкт-Петербурга»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3CC79A0B" wp14:editId="506D5E34">
                  <wp:extent cx="190500" cy="190500"/>
                  <wp:effectExtent l="0" t="0" r="0" b="0"/>
                  <wp:docPr id="18" name="Рисунок 18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hyperlink r:id="rId16" w:history="1">
              <w:r w:rsidRPr="00C526F8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Подробнее...</w:t>
              </w:r>
            </w:hyperlink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C526F8"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  <w:t>ДОБАВИЛА</w:t>
            </w:r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982E9F" w:rsidP="00982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82E9F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Правила</w:t>
            </w:r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982E9F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приема на обучение по образовательным программам дошкольного образования в Государственное бюджетное дошкольное образовательное учреждение детский сад № 4  комбинированного вида  Кронштадтского  района Санкт–Петербурга</w:t>
            </w:r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, </w:t>
            </w:r>
            <w:r w:rsidR="00B85C3C"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утвержденн</w:t>
            </w:r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ые</w:t>
            </w:r>
            <w:r w:rsidR="00B85C3C"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приказом ГБДОУ </w:t>
            </w:r>
            <w:r w:rsidRPr="00982E9F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от 17.03.2016 № 34/Д</w:t>
            </w:r>
            <w:r w:rsidR="00B85C3C"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Подробнее...</w:t>
            </w:r>
            <w:r w:rsidRPr="00982E9F"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  <w:t>Прикрепить</w:t>
            </w:r>
            <w:r w:rsidR="008715E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в лок акты внести ссылка</w:t>
            </w:r>
          </w:p>
        </w:tc>
      </w:tr>
      <w:tr w:rsidR="00982E9F" w:rsidRPr="00B85C3C" w:rsidTr="002B5A2A">
        <w:trPr>
          <w:trHeight w:val="1751"/>
          <w:tblCellSpacing w:w="7" w:type="dxa"/>
          <w:jc w:val="center"/>
        </w:trPr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82E9F" w:rsidRPr="00B85C3C" w:rsidRDefault="00982E9F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Льготные категории при зачисление ребенка в образовательную организацию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85C3C" w:rsidRPr="00B85C3C" w:rsidRDefault="00982E9F" w:rsidP="00B85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Распоряжение №</w:t>
            </w:r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5208-р от 18.11.2014 "Об определении категории детей,</w:t>
            </w:r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имеющих преимущественное право зачисления на обучение в государственные дошкольные образовательные организации и в государственные общеобразовательные организации Санкт-Петербурга"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0B1E5722" wp14:editId="2601693A">
                  <wp:extent cx="190500" cy="190500"/>
                  <wp:effectExtent l="0" t="0" r="0" b="0"/>
                  <wp:docPr id="8" name="Рисунок 8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</w:t>
            </w:r>
            <w:hyperlink r:id="rId17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</w:t>
              </w:r>
            </w:hyperlink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DC311A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ИЗМЕНИЛА</w:t>
            </w:r>
          </w:p>
        </w:tc>
      </w:tr>
      <w:tr w:rsidR="00982E9F" w:rsidRPr="00B85C3C" w:rsidTr="002B5A2A">
        <w:trPr>
          <w:trHeight w:val="1751"/>
          <w:tblCellSpacing w:w="7" w:type="dxa"/>
          <w:jc w:val="center"/>
        </w:trPr>
        <w:tc>
          <w:tcPr>
            <w:tcW w:w="2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2E9F" w:rsidRPr="00B85C3C" w:rsidRDefault="00982E9F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2E9F" w:rsidRPr="00B85C3C" w:rsidRDefault="00982E9F" w:rsidP="00982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</w:pPr>
            <w:r w:rsidRPr="00982E9F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Категории граждан, имеющих право на внеочередное и первоочередное зачисление ребенка в образовательную организацию</w:t>
            </w:r>
            <w:r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982E9F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Приложение N 1к порядку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образовательной программы дошкольного образования</w:t>
            </w:r>
            <w:r w:rsidR="0005507B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05507B" w:rsidRPr="0005507B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ПРИКРЕПИТЬ</w:t>
            </w:r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льготы, компенсация родительской платы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Закон Санкт-Петербурга от 17 июля 2013 г. № 461-83 «Об образовании в Санкт-Петербурге»</w:t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</w:t>
            </w:r>
            <w:r w:rsidRPr="00B85C3C"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ru-RU"/>
              </w:rPr>
              <w:drawing>
                <wp:inline distT="0" distB="0" distL="0" distR="0" wp14:anchorId="64878FA7" wp14:editId="3F9EEDBB">
                  <wp:extent cx="190500" cy="190500"/>
                  <wp:effectExtent l="0" t="0" r="0" b="0"/>
                  <wp:docPr id="9" name="Рисунок 9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  <w:hyperlink r:id="rId18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Правительство Санкт-Петербурга Комитет по образованию распоряжение от 3 августа 2015 года N 3747-р «Об утверждении 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 (с изменениями) 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4F1306A2" wp14:editId="27F25DAE">
                  <wp:extent cx="190500" cy="190500"/>
                  <wp:effectExtent l="0" t="0" r="0" b="0"/>
                  <wp:docPr id="10" name="Рисунок 10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Подро</w:t>
              </w:r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бнее...</w:t>
              </w:r>
            </w:hyperlink>
          </w:p>
        </w:tc>
      </w:tr>
      <w:tr w:rsidR="00EE25E8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598" w:rsidRPr="00B85C3C" w:rsidRDefault="00B85C3C" w:rsidP="002C70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Постановление от 31 декабря 2014 года №1313 "О родительской плате за присмотр и уход за детьми в государственных образовательных учреждениях, реализующих образовательные прграммы дошкольного образования, о реализации пунктов 6 и 7  статьи 18 закона Санкт-Петербурга "Социальный кодекс Санкт-Петербурга"  </w:t>
            </w:r>
            <w:r w:rsidRPr="00B85C3C"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>(с изменениями) </w:t>
            </w:r>
            <w:r w:rsidRPr="00B85C3C"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ru-RU"/>
              </w:rPr>
              <w:drawing>
                <wp:inline distT="0" distB="0" distL="0" distR="0" wp14:anchorId="1800941C" wp14:editId="693EBCFA">
                  <wp:extent cx="190500" cy="190500"/>
                  <wp:effectExtent l="0" t="0" r="0" b="0"/>
                  <wp:docPr id="11" name="Рисунок 11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  <w:r w:rsidR="00CF3F7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CF3F7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"http://docs.cntd.ru/document/822404421" </w:instrText>
            </w:r>
            <w:r w:rsidR="00CF3F7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r>
            <w:r w:rsidR="00CF3F7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CF3F7D" w:rsidRPr="00CF3F7D">
              <w:rPr>
                <w:rStyle w:val="a5"/>
                <w:rFonts w:ascii="Arial" w:eastAsia="Times New Roman" w:hAnsi="Arial" w:cs="Arial"/>
                <w:sz w:val="18"/>
                <w:szCs w:val="18"/>
                <w:lang w:eastAsia="ru-RU"/>
              </w:rPr>
              <w:t>Подробнее</w:t>
            </w:r>
            <w:r w:rsidR="00CF3F7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r w:rsidR="002C704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CF3F7D" w:rsidRPr="00CF3F7D"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  <w:t>ССЫЛКУ ИЗМЕНИЛА!!!!</w:t>
            </w:r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Распоряжение №958-р от 11.03.2015 " О реализации пункта 8 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постановления Правительства от31.12.2014 №1313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26E4B59D" wp14:editId="2F180601">
                  <wp:extent cx="190500" cy="190500"/>
                  <wp:effectExtent l="0" t="0" r="0" b="0"/>
                  <wp:docPr id="12" name="Рисунок 12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</w:t>
            </w:r>
            <w:hyperlink r:id="rId20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</w:t>
              </w:r>
            </w:hyperlink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D2035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Правительство Санкт-Петербурга постановление от 28 декабря 2016 года N 1240 «О размере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2017 год и о внесении изменений в постановление Правительства Санкт-Петербурга от 31.12.2014 N 1313» 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47AB1028" wp14:editId="0897A66D">
                  <wp:extent cx="190500" cy="190500"/>
                  <wp:effectExtent l="0" t="0" r="0" b="0"/>
                  <wp:docPr id="13" name="Рисунок 13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C3C"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>П</w:t>
            </w:r>
            <w:hyperlink r:id="rId21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одробнее..</w:t>
              </w:r>
            </w:hyperlink>
          </w:p>
        </w:tc>
      </w:tr>
      <w:tr w:rsidR="00EE25E8" w:rsidRPr="00B85C3C" w:rsidTr="00EE25E8">
        <w:trPr>
          <w:trHeight w:val="917"/>
          <w:tblCellSpacing w:w="7" w:type="dxa"/>
          <w:jc w:val="center"/>
        </w:trPr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5E8" w:rsidRPr="00B85C3C" w:rsidRDefault="00EE25E8" w:rsidP="00B85C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EE25E8" w:rsidP="00EE25E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Перечень документов, подтверждающий наличие основания для получения компенсационной части родительской платы за содержание ребенка.  </w:t>
            </w:r>
            <w:hyperlink r:id="rId22" w:history="1">
              <w:r w:rsidRPr="00CF3F7D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Подроб</w:t>
              </w:r>
              <w:r w:rsidRPr="00CF3F7D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нее</w:t>
              </w:r>
            </w:hyperlink>
            <w:r w:rsidRPr="00CF3F7D">
              <w:rPr>
                <w:sz w:val="18"/>
                <w:szCs w:val="18"/>
              </w:rPr>
              <w:t xml:space="preserve"> </w:t>
            </w:r>
            <w:r w:rsidRPr="00CF3F7D"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>…</w:t>
            </w:r>
            <w:r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 xml:space="preserve"> </w:t>
            </w:r>
            <w:r w:rsidRPr="00CF3F7D">
              <w:rPr>
                <w:rFonts w:ascii="Arial" w:eastAsia="Times New Roman" w:hAnsi="Arial" w:cs="Arial"/>
                <w:color w:val="000066"/>
                <w:sz w:val="18"/>
                <w:szCs w:val="18"/>
                <w:highlight w:val="yellow"/>
                <w:lang w:eastAsia="ru-RU"/>
              </w:rPr>
              <w:t>ИЗМЕНИЛА!!!!</w:t>
            </w:r>
          </w:p>
        </w:tc>
      </w:tr>
      <w:tr w:rsidR="0005507B" w:rsidRPr="00B85C3C" w:rsidTr="005B767A">
        <w:trPr>
          <w:tblCellSpacing w:w="7" w:type="dxa"/>
          <w:jc w:val="center"/>
        </w:trPr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5507B" w:rsidRPr="00B85C3C" w:rsidRDefault="0005507B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Прекращение образовательных отношений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07B" w:rsidRPr="00B85C3C" w:rsidRDefault="0005507B" w:rsidP="00B85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Основания отчисления воспитанника. </w:t>
            </w:r>
            <w:hyperlink r:id="rId23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</w:t>
              </w:r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бнее...</w:t>
              </w:r>
            </w:hyperlink>
          </w:p>
        </w:tc>
      </w:tr>
      <w:tr w:rsidR="0005507B" w:rsidRPr="00B85C3C" w:rsidTr="005B767A">
        <w:trPr>
          <w:tblCellSpacing w:w="7" w:type="dxa"/>
          <w:jc w:val="center"/>
        </w:trPr>
        <w:tc>
          <w:tcPr>
            <w:tcW w:w="2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07B" w:rsidRPr="00B85C3C" w:rsidRDefault="0005507B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07B" w:rsidRPr="00B85C3C" w:rsidRDefault="0005507B" w:rsidP="00B85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</w:pPr>
            <w:r w:rsidRPr="0005507B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Порядок и основания перевода, отчисления воспитанников   Государственного бюджетного дошкольного образовательного учреждение детский сад № 4  комбинированного вида Кронштадтского  района Санкт–Петербурга, утвержденный приказом ГБДОУ от 06.04.2016 № 42/Д </w:t>
            </w:r>
            <w:r w:rsidRPr="008715E8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Прикрепить</w:t>
            </w:r>
            <w:r w:rsidR="008715E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8715E8" w:rsidRPr="008715E8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в лок акты внести</w:t>
            </w:r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Образцы  документов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Заявление о приеме в ДОО:</w:t>
            </w:r>
          </w:p>
          <w:p w:rsidR="00B85C3C" w:rsidRPr="00B85C3C" w:rsidRDefault="00B85C3C" w:rsidP="00E606C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Заявление о приеме в группу общеразвивающей направленности.</w:t>
            </w:r>
            <w:r w:rsidR="00D653E1" w:rsidRPr="00D653E1">
              <w:rPr>
                <w:lang w:eastAsia="ru-RU"/>
              </w:rPr>
              <w:t xml:space="preserve"> </w:t>
            </w:r>
            <w:r w:rsidR="00D653E1" w:rsidRPr="00D653E1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Подробнее..</w:t>
            </w:r>
            <w:hyperlink r:id="rId24" w:history="1">
              <w:r w:rsidRPr="00B85C3C">
                <w:rPr>
                  <w:rFonts w:ascii="Arial" w:eastAsia="Times New Roman" w:hAnsi="Arial" w:cs="Arial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 </w:t>
              </w:r>
            </w:hyperlink>
            <w:hyperlink r:id="rId25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</w:p>
          <w:p w:rsidR="00B85C3C" w:rsidRPr="00B85C3C" w:rsidRDefault="00B85C3C" w:rsidP="00E606C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Заявление о приеме в группу компенсирующей направленности</w:t>
            </w:r>
            <w:r w:rsidR="00D653E1" w:rsidRPr="00D653E1">
              <w:rPr>
                <w:lang w:eastAsia="ru-RU"/>
              </w:rPr>
              <w:t xml:space="preserve"> </w:t>
            </w:r>
            <w:r w:rsidR="00D653E1" w:rsidRPr="00D653E1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Подробнее..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highlight w:val="yellow"/>
                <w:lang w:eastAsia="ru-RU"/>
              </w:rPr>
              <w:t>.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</w:t>
            </w:r>
            <w:hyperlink r:id="rId26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</w:p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Заявление о предоставлении ежемесячной компенсации части родительской за присмотр и уход за ребенком (детьми)  </w:t>
            </w:r>
            <w:r w:rsidRPr="00B85C3C">
              <w:rPr>
                <w:rFonts w:ascii="Arial" w:eastAsia="Times New Roman" w:hAnsi="Arial" w:cs="Arial"/>
                <w:noProof/>
                <w:color w:val="000066"/>
                <w:sz w:val="18"/>
                <w:szCs w:val="18"/>
                <w:lang w:eastAsia="ru-RU"/>
              </w:rPr>
              <w:drawing>
                <wp:inline distT="0" distB="0" distL="0" distR="0" wp14:anchorId="404926E7" wp14:editId="51663C17">
                  <wp:extent cx="190500" cy="190500"/>
                  <wp:effectExtent l="0" t="0" r="0" b="0"/>
                  <wp:docPr id="14" name="Рисунок 14" descr="enlighte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lighte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</w:t>
              </w:r>
            </w:hyperlink>
            <w:r w:rsidRPr="00B85C3C"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>.</w:t>
            </w:r>
          </w:p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Заявление о не взимании родительской платы за присмотр и уход за ребенком (детьми) </w:t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 </w:t>
            </w:r>
            <w:hyperlink r:id="rId28" w:history="1">
              <w:r w:rsidRPr="00B85C3C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  <w:lang w:eastAsia="ru-RU"/>
                </w:rPr>
                <w:drawing>
                  <wp:inline distT="0" distB="0" distL="0" distR="0" wp14:anchorId="5A1C25D5" wp14:editId="04E4304D">
                    <wp:extent cx="190500" cy="190500"/>
                    <wp:effectExtent l="0" t="0" r="0" b="0"/>
                    <wp:docPr id="15" name="Рисунок 15" descr="enlightened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enlightened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 Подробне</w:t>
              </w:r>
              <w:bookmarkStart w:id="0" w:name="_GoBack"/>
              <w:bookmarkEnd w:id="0"/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е...</w:t>
              </w:r>
            </w:hyperlink>
          </w:p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Согласие на представление интересов ребёнка.</w:t>
            </w:r>
            <w:hyperlink r:id="rId29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 Подробнее...</w:t>
              </w:r>
            </w:hyperlink>
          </w:p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Согласие субъекта на обработку его персональных данных в информационных системах</w:t>
            </w:r>
            <w:r w:rsidRPr="00B85C3C"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>. </w:t>
            </w:r>
            <w:hyperlink r:id="rId30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Заявление на сохранение места на период… </w:t>
            </w:r>
            <w:hyperlink r:id="rId31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Заявление об отчислении.</w:t>
            </w:r>
            <w:hyperlink r:id="rId32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 Подробнее...</w:t>
              </w:r>
            </w:hyperlink>
          </w:p>
        </w:tc>
      </w:tr>
      <w:tr w:rsidR="00B85C3C" w:rsidRPr="00B85C3C" w:rsidTr="00EE25E8">
        <w:trPr>
          <w:tblCellSpacing w:w="7" w:type="dxa"/>
          <w:jc w:val="center"/>
        </w:trPr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B85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Договор об образовании по образовательным программам дошкольного образования</w:t>
            </w: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C3C" w:rsidRPr="00B85C3C" w:rsidRDefault="00B85C3C" w:rsidP="00E606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u w:val="single"/>
                <w:lang w:eastAsia="ru-RU"/>
              </w:rPr>
              <w:t>Образец ДОГОВОРА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об образовании по образовательным программам дошкольного образования  между Государственным бюджетным дошкольным образовательным учреждением детский сад № 4 комбинированного вида Кронштадтского района Санкт-Петербурга и родителями (законными представителями) ребенка</w:t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  <w:p w:rsidR="00B85C3C" w:rsidRPr="00B85C3C" w:rsidRDefault="00B85C3C" w:rsidP="00E606C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Договор в группу компенсирующей направленности</w:t>
            </w:r>
            <w:r w:rsidRPr="00B85C3C">
              <w:rPr>
                <w:rFonts w:ascii="Arial" w:eastAsia="Times New Roman" w:hAnsi="Arial" w:cs="Arial"/>
                <w:color w:val="000066"/>
                <w:sz w:val="18"/>
                <w:szCs w:val="18"/>
                <w:lang w:eastAsia="ru-RU"/>
              </w:rPr>
              <w:t>. </w:t>
            </w:r>
            <w:hyperlink r:id="rId33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  <w:p w:rsidR="00B85C3C" w:rsidRPr="00B85C3C" w:rsidRDefault="00B85C3C" w:rsidP="00B85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Договор в группу компенсирующей направленности кратковременного пребывания. </w:t>
            </w:r>
            <w:hyperlink r:id="rId34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  <w:r w:rsidR="00E606CF" w:rsidRPr="00E606CF"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  <w:t>ЗАМЕНИТЬ</w:t>
            </w:r>
          </w:p>
          <w:p w:rsidR="00B85C3C" w:rsidRPr="00B85C3C" w:rsidRDefault="00B85C3C" w:rsidP="00B85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highlight w:val="yellow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Договор в группу общеразвивающей направленности. </w:t>
            </w:r>
            <w:hyperlink r:id="rId35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  <w:r w:rsidR="00E606CF" w:rsidRPr="00E606CF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ЗАМЕНИТЬ</w:t>
            </w:r>
          </w:p>
          <w:p w:rsidR="00B85C3C" w:rsidRPr="00B85C3C" w:rsidRDefault="00B85C3C" w:rsidP="00B85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Договор в группу общеразвивающей направленности кратковременного пребывания. </w:t>
            </w:r>
            <w:hyperlink r:id="rId36" w:history="1">
              <w:r w:rsidRPr="00B85C3C">
                <w:rPr>
                  <w:rFonts w:ascii="Arial" w:eastAsia="Times New Roman" w:hAnsi="Arial" w:cs="Arial"/>
                  <w:color w:val="000066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  <w:p w:rsidR="00B85C3C" w:rsidRPr="00B85C3C" w:rsidRDefault="00B85C3C" w:rsidP="00B85C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Договор разработан в соответствии  с </w:t>
            </w:r>
            <w:r w:rsidRPr="00B85C3C">
              <w:rPr>
                <w:rFonts w:ascii="Arial" w:eastAsia="Times New Roman" w:hAnsi="Arial" w:cs="Arial"/>
                <w:color w:val="000066"/>
                <w:sz w:val="24"/>
                <w:szCs w:val="24"/>
                <w:u w:val="single"/>
                <w:lang w:eastAsia="ru-RU"/>
              </w:rPr>
              <w:t>Приказом Министерства образования и науки российской Федерации приказ от 13 января 2014 года N 8 «Об утверждении примерной формы договора об образовании по образовательным программам дошкольного образования»</w:t>
            </w:r>
            <w:r w:rsidRPr="00B85C3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  <w:hyperlink r:id="rId37" w:history="1">
              <w:r w:rsidRPr="00B85C3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332269" w:rsidRDefault="00332269"/>
    <w:sectPr w:rsidR="00332269" w:rsidSect="00EE25E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0C7"/>
    <w:multiLevelType w:val="multilevel"/>
    <w:tmpl w:val="96C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35BE5"/>
    <w:multiLevelType w:val="multilevel"/>
    <w:tmpl w:val="4F6A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3C"/>
    <w:rsid w:val="0005507B"/>
    <w:rsid w:val="00094DA1"/>
    <w:rsid w:val="000E7558"/>
    <w:rsid w:val="001E3693"/>
    <w:rsid w:val="002414D4"/>
    <w:rsid w:val="002C704A"/>
    <w:rsid w:val="00332269"/>
    <w:rsid w:val="00621ACD"/>
    <w:rsid w:val="007853F2"/>
    <w:rsid w:val="008715E8"/>
    <w:rsid w:val="00982E9F"/>
    <w:rsid w:val="00986655"/>
    <w:rsid w:val="00B85C3C"/>
    <w:rsid w:val="00B86785"/>
    <w:rsid w:val="00C526F8"/>
    <w:rsid w:val="00CF3F7D"/>
    <w:rsid w:val="00D20352"/>
    <w:rsid w:val="00D23598"/>
    <w:rsid w:val="00D4644A"/>
    <w:rsid w:val="00D653E1"/>
    <w:rsid w:val="00DC311A"/>
    <w:rsid w:val="00E36BCE"/>
    <w:rsid w:val="00E606CF"/>
    <w:rsid w:val="00EE25E8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5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3F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5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3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sun.ru/files/File/novosti/2017%D0%B3%D0%BE%D0%B4/%D0%A0%D0%BE%D0%B4%D0%B8%D1%82%D0%B5%D0%BB%D1%8C%D1%81%D0%BA%D0%B0%D1%8F%20%D0%BF%D0%BB%D0%B0%D1%82%D0%B0%20%D0%B7%D0%B0%20%D0%BF%D1%80%D0%B8%D1%81%D0%BC%D0%BE%D1%82%D1%80%20%D0%B8%20%D1%83%D1%85%D0%BE%D0%B4%20%D0%B7%D0%B0%20%D0%B4%D0%B5%D1%82%D1%8C%D0%BC%D0%B8%20%D0%B2%20%D0%93%D0%91%D0%94%D0%9E%D0%A3%202017.pdf" TargetMode="External"/><Relationship Id="rId13" Type="http://schemas.openxmlformats.org/officeDocument/2006/relationships/hyperlink" Target="http://docs.cntd.ru/document/537978259" TargetMode="External"/><Relationship Id="rId18" Type="http://schemas.openxmlformats.org/officeDocument/2006/relationships/hyperlink" Target="http://docs.cntd.ru/document/537938073" TargetMode="External"/><Relationship Id="rId26" Type="http://schemas.openxmlformats.org/officeDocument/2006/relationships/hyperlink" Target="http://dou4sun.ru/files/Fie/dlia_vas_roditeli/zaiavlenie_o_prieme_v_korrekzia_gruppu.doc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56036335" TargetMode="External"/><Relationship Id="rId34" Type="http://schemas.openxmlformats.org/officeDocument/2006/relationships/hyperlink" Target="http://dou4sun.ru/files/File/dlia_vas_roditeli/roditelskii_dogovor_korrekzia_TEREMOK_bez_platnih_yslug_na_01-09-2014.docx" TargetMode="External"/><Relationship Id="rId7" Type="http://schemas.openxmlformats.org/officeDocument/2006/relationships/hyperlink" Target="http://dou4sun.ru/administration/edit_page/Prikaz_za4islenii" TargetMode="External"/><Relationship Id="rId12" Type="http://schemas.openxmlformats.org/officeDocument/2006/relationships/hyperlink" Target="http://docs.cntd.ru/document/499054156" TargetMode="External"/><Relationship Id="rId17" Type="http://schemas.openxmlformats.org/officeDocument/2006/relationships/hyperlink" Target="http://docs.cntd.ru/document/537967881" TargetMode="External"/><Relationship Id="rId25" Type="http://schemas.openxmlformats.org/officeDocument/2006/relationships/hyperlink" Target="http://dou4sun.ru/files/File/dlia_vas_roditeli/zaiavlenie_o_prieme_v_obsherazvivaushuu_gruppu.doc" TargetMode="External"/><Relationship Id="rId33" Type="http://schemas.openxmlformats.org/officeDocument/2006/relationships/hyperlink" Target="http://dou4sun.ru/files/File/dlia_vas_roditeli/roditelskii_dogovor_korrekzia_YO_OP_ONP_bez_platnih_yslug_na_01-09-2014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537991385" TargetMode="External"/><Relationship Id="rId20" Type="http://schemas.openxmlformats.org/officeDocument/2006/relationships/hyperlink" Target="http://docs.cntd.ru/document/537971669" TargetMode="External"/><Relationship Id="rId29" Type="http://schemas.openxmlformats.org/officeDocument/2006/relationships/hyperlink" Target="http://dou4sun.ru/files/File/dlia_vas_roditeli/soglasie_kto_zabiraet_rebenka_iz_DOO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docs.cntd.ru/document/499091482" TargetMode="External"/><Relationship Id="rId24" Type="http://schemas.openxmlformats.org/officeDocument/2006/relationships/hyperlink" Target="http://dou4sun.ru/files/File/dlia_vas_roditeli/zaiavlenie_o_prieme_v_obsherazvivaushuu_gruppu.doc" TargetMode="External"/><Relationship Id="rId32" Type="http://schemas.openxmlformats.org/officeDocument/2006/relationships/hyperlink" Target="http://dou4sun.ru/files/File/dlia_vas_roditeli/zaiavlenie_na_otchislenie_iz_DOO.doc" TargetMode="External"/><Relationship Id="rId37" Type="http://schemas.openxmlformats.org/officeDocument/2006/relationships/hyperlink" Target="http://www.rg.ru/2014/04/11/obrazovanie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37988724" TargetMode="External"/><Relationship Id="rId23" Type="http://schemas.openxmlformats.org/officeDocument/2006/relationships/hyperlink" Target="http://dou4sun.ru/files/File/dlia_vas_roditeli/Dlia_vas_roditeli_document-5.docx" TargetMode="External"/><Relationship Id="rId28" Type="http://schemas.openxmlformats.org/officeDocument/2006/relationships/hyperlink" Target="http://dou4sun.ru/files/File/dlia_vas_roditeli/%D0%97%D0%B0%D1%8F%D0%B2%D0%BB%D0%B5%D0%BD%D0%B8%D0%B5%20%D0%BE%20%D0%BD%D0%B5%D0%B2%D0%B7%D0%B8%D0%BC%D0%B0%D0%BD%D0%B8%D0%B8%20%D1%80%D0%BE%D0%B4.%D0%BF%D0%BB%D0%B0%D1%82%D1%8B.docx" TargetMode="External"/><Relationship Id="rId36" Type="http://schemas.openxmlformats.org/officeDocument/2006/relationships/hyperlink" Target="http://dou4sun.ru/files/File/dlia_vas_roditeli/roditelskii_dogovor_KROHA_bez_platnih_yslug_na_01-09-2014.docx" TargetMode="External"/><Relationship Id="rId10" Type="http://schemas.openxmlformats.org/officeDocument/2006/relationships/hyperlink" Target="https://gu.spb.ru/?by=situations" TargetMode="External"/><Relationship Id="rId19" Type="http://schemas.openxmlformats.org/officeDocument/2006/relationships/hyperlink" Target="http://docs.cntd.ru/document/537978251" TargetMode="External"/><Relationship Id="rId31" Type="http://schemas.openxmlformats.org/officeDocument/2006/relationships/hyperlink" Target="http://dou4sun.ru/files/File/dlia_vas_roditeli/zaiavlenie_na_sohranenie_mesta_v_DOO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4sun.ru/files/File/dlia_vas_roditeli/Dlia_vas_roditeli_document-1.docx" TargetMode="External"/><Relationship Id="rId14" Type="http://schemas.openxmlformats.org/officeDocument/2006/relationships/hyperlink" Target="http://docs.cntd.ru/document/537988724" TargetMode="External"/><Relationship Id="rId22" Type="http://schemas.openxmlformats.org/officeDocument/2006/relationships/hyperlink" Target="https://gu.spb.ru/188973/mfcservice/" TargetMode="External"/><Relationship Id="rId27" Type="http://schemas.openxmlformats.org/officeDocument/2006/relationships/hyperlink" Target="http://dou4sun.ru/files/File/dlia_vas_roditeli/%D0%BF%D1%80%D0%B8%D0%B5%D0%BC%20%D0%B2%20%D0%94%D0%9E%D0%9E/2016-2017/%D0%B7%D0%B0%D1%8F%D0%B2%D0%BB%D0%B5%D0%BD%D0%B8%D1%8F%D0%BF%D0%BE%20%D0%BA%D0%BE%D0%BC%D0%BF%D0%B5%D0%BD%D1%81%D0%B0%D1%86%D0%B8%D0%B8%20%D0%9D%D0%9E%D0%92%D0%AB%D0%95_03_2015%20(1).docx" TargetMode="External"/><Relationship Id="rId30" Type="http://schemas.openxmlformats.org/officeDocument/2006/relationships/hyperlink" Target="http://dou4sun.ru/files/File/dlia_vas_roditeli/soglasie_na_obrabotku_personalnih_dannih.docx" TargetMode="External"/><Relationship Id="rId35" Type="http://schemas.openxmlformats.org/officeDocument/2006/relationships/hyperlink" Target="http://dou4sun.ru/files/File/dlia_vas_roditeli/roditelskii_dogovor_obsherazvivaushaia_bez_platnih_yslug_na_01-09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17</cp:revision>
  <cp:lastPrinted>2017-06-16T13:54:00Z</cp:lastPrinted>
  <dcterms:created xsi:type="dcterms:W3CDTF">2017-06-16T11:29:00Z</dcterms:created>
  <dcterms:modified xsi:type="dcterms:W3CDTF">2017-06-16T13:54:00Z</dcterms:modified>
</cp:coreProperties>
</file>