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31" w:rsidRPr="00C8223E" w:rsidRDefault="00AF5232" w:rsidP="00C8223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8223E">
        <w:rPr>
          <w:b/>
        </w:rPr>
        <w:t>Краткая аннотация к рабочей</w:t>
      </w:r>
      <w:r w:rsidRPr="00C8223E">
        <w:rPr>
          <w:rFonts w:eastAsia="Arial"/>
          <w:b/>
        </w:rPr>
        <w:t xml:space="preserve"> </w:t>
      </w:r>
      <w:r w:rsidRPr="00C8223E">
        <w:rPr>
          <w:b/>
        </w:rPr>
        <w:t>программе</w:t>
      </w:r>
      <w:r w:rsidR="009C57A9" w:rsidRPr="00C8223E">
        <w:rPr>
          <w:rFonts w:eastAsia="Calibri"/>
          <w:b/>
          <w:bCs/>
        </w:rPr>
        <w:t xml:space="preserve"> </w:t>
      </w:r>
      <w:r w:rsidR="00794631" w:rsidRPr="00C8223E">
        <w:rPr>
          <w:rFonts w:eastAsia="Calibri"/>
          <w:b/>
          <w:bCs/>
          <w:lang w:eastAsia="en-US"/>
        </w:rPr>
        <w:t>музыкального руководителя</w:t>
      </w:r>
    </w:p>
    <w:p w:rsidR="00D02FB5" w:rsidRPr="00C8223E" w:rsidRDefault="00C81CDF" w:rsidP="00C8223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Думбравы Ольги Владимировны</w:t>
      </w:r>
    </w:p>
    <w:p w:rsidR="0076341E" w:rsidRPr="0076341E" w:rsidRDefault="0076341E" w:rsidP="0076341E">
      <w:pPr>
        <w:suppressAutoHyphens w:val="0"/>
        <w:jc w:val="both"/>
        <w:rPr>
          <w:b/>
          <w:lang w:eastAsia="ru-RU"/>
        </w:rPr>
      </w:pPr>
      <w:r w:rsidRPr="0076341E">
        <w:rPr>
          <w:b/>
          <w:lang w:eastAsia="ru-RU"/>
        </w:rPr>
        <w:t xml:space="preserve">Группы: </w:t>
      </w:r>
    </w:p>
    <w:p w:rsidR="0076341E" w:rsidRPr="0076341E" w:rsidRDefault="0076341E" w:rsidP="0076341E">
      <w:pPr>
        <w:suppressAutoHyphens w:val="0"/>
        <w:rPr>
          <w:b/>
          <w:lang w:eastAsia="ru-RU"/>
        </w:rPr>
      </w:pPr>
      <w:r w:rsidRPr="0076341E">
        <w:rPr>
          <w:b/>
          <w:lang w:eastAsia="ru-RU"/>
        </w:rPr>
        <w:t>- компенсирующей направленности для детей в возрасте от 2 лет до 3 лет;</w:t>
      </w:r>
    </w:p>
    <w:p w:rsidR="0076341E" w:rsidRPr="0076341E" w:rsidRDefault="0076341E" w:rsidP="0076341E">
      <w:pPr>
        <w:suppressAutoHyphens w:val="0"/>
        <w:rPr>
          <w:b/>
          <w:lang w:eastAsia="ru-RU"/>
        </w:rPr>
      </w:pPr>
      <w:r w:rsidRPr="0076341E">
        <w:rPr>
          <w:b/>
          <w:lang w:eastAsia="ru-RU"/>
        </w:rPr>
        <w:t>- компенсирующей направленности  для детей с умственной отсталостью легкой степени, со сложным дефектом развития от 3 до 7 лет;</w:t>
      </w:r>
    </w:p>
    <w:p w:rsidR="0076341E" w:rsidRPr="0076341E" w:rsidRDefault="0076341E" w:rsidP="0076341E">
      <w:pPr>
        <w:suppressAutoHyphens w:val="0"/>
        <w:rPr>
          <w:b/>
          <w:lang w:eastAsia="ru-RU"/>
        </w:rPr>
      </w:pPr>
      <w:r w:rsidRPr="0076341E">
        <w:rPr>
          <w:b/>
          <w:lang w:eastAsia="ru-RU"/>
        </w:rPr>
        <w:t>- общеразвивающей направленности для детей в возрасте от 2 до 7 лет</w:t>
      </w:r>
    </w:p>
    <w:p w:rsidR="0076341E" w:rsidRPr="0076341E" w:rsidRDefault="0076341E" w:rsidP="004C1011">
      <w:pPr>
        <w:suppressAutoHyphens w:val="0"/>
        <w:jc w:val="center"/>
        <w:rPr>
          <w:b/>
        </w:rPr>
      </w:pPr>
    </w:p>
    <w:p w:rsidR="00BF08CD" w:rsidRPr="00DE23D2" w:rsidRDefault="00DE23D2" w:rsidP="00DE23D2">
      <w:pPr>
        <w:suppressAutoHyphens w:val="0"/>
        <w:jc w:val="both"/>
        <w:rPr>
          <w:b/>
        </w:rPr>
      </w:pPr>
      <w:r w:rsidRPr="00C8223E">
        <w:rPr>
          <w:lang w:eastAsia="ru-RU"/>
        </w:rPr>
        <w:t xml:space="preserve"> </w:t>
      </w:r>
      <w:r w:rsidR="00BF08CD" w:rsidRPr="00C8223E">
        <w:rPr>
          <w:lang w:eastAsia="ru-RU"/>
        </w:rPr>
        <w:t xml:space="preserve">Рабочая программа </w:t>
      </w:r>
      <w:r w:rsidR="003C6D61" w:rsidRPr="00C8223E">
        <w:rPr>
          <w:lang w:eastAsia="ru-RU"/>
        </w:rPr>
        <w:t>(</w:t>
      </w:r>
      <w:r w:rsidR="00BF08CD" w:rsidRPr="00C8223E">
        <w:rPr>
          <w:lang w:eastAsia="ru-RU"/>
        </w:rPr>
        <w:t xml:space="preserve">далее Программа) составлена </w:t>
      </w:r>
      <w:r w:rsidR="00794631" w:rsidRPr="00C8223E">
        <w:rPr>
          <w:lang w:eastAsia="ru-RU"/>
        </w:rPr>
        <w:t>музыкальным руководителем</w:t>
      </w:r>
      <w:r w:rsidR="00D02FB5" w:rsidRPr="00C8223E">
        <w:rPr>
          <w:lang w:eastAsia="ru-RU"/>
        </w:rPr>
        <w:t xml:space="preserve"> </w:t>
      </w:r>
      <w:r w:rsidR="00BF08CD" w:rsidRPr="00C8223E">
        <w:rPr>
          <w:lang w:eastAsia="ru-RU"/>
        </w:rPr>
        <w:t>на основе образовательной программы  дошкольного образования ГБДОУ детский сад № 4</w:t>
      </w:r>
      <w:r w:rsidR="003C6D61" w:rsidRPr="00C8223E">
        <w:rPr>
          <w:lang w:eastAsia="ru-RU"/>
        </w:rPr>
        <w:t xml:space="preserve"> комбинированного вид</w:t>
      </w:r>
      <w:r w:rsidR="00BF08CD" w:rsidRPr="00C8223E">
        <w:rPr>
          <w:lang w:eastAsia="ru-RU"/>
        </w:rPr>
        <w:t>а Кронштадтского района</w:t>
      </w:r>
      <w:proofErr w:type="gramStart"/>
      <w:r w:rsidR="00BF08CD" w:rsidRPr="00C8223E">
        <w:rPr>
          <w:lang w:eastAsia="ru-RU"/>
        </w:rPr>
        <w:t xml:space="preserve"> С</w:t>
      </w:r>
      <w:proofErr w:type="gramEnd"/>
      <w:r w:rsidR="00BF08CD" w:rsidRPr="00C8223E">
        <w:rPr>
          <w:lang w:eastAsia="ru-RU"/>
        </w:rPr>
        <w:t>анкт - Петербу</w:t>
      </w:r>
      <w:r w:rsidR="0076341E">
        <w:rPr>
          <w:lang w:eastAsia="ru-RU"/>
        </w:rPr>
        <w:t>рга, утвержденной приказом от 30</w:t>
      </w:r>
      <w:r w:rsidR="00F823BC">
        <w:rPr>
          <w:lang w:eastAsia="ru-RU"/>
        </w:rPr>
        <w:t>.08.</w:t>
      </w:r>
      <w:r w:rsidR="00BF08CD" w:rsidRPr="00C8223E">
        <w:rPr>
          <w:lang w:eastAsia="ru-RU"/>
        </w:rPr>
        <w:t>201</w:t>
      </w:r>
      <w:r w:rsidR="00F823BC">
        <w:rPr>
          <w:lang w:eastAsia="ru-RU"/>
        </w:rPr>
        <w:t>9 № 108-</w:t>
      </w:r>
      <w:r w:rsidR="00BF08CD" w:rsidRPr="00C8223E">
        <w:rPr>
          <w:lang w:eastAsia="ru-RU"/>
        </w:rPr>
        <w:t xml:space="preserve">Д </w:t>
      </w:r>
      <w:r w:rsidR="0076341E">
        <w:rPr>
          <w:lang w:eastAsia="ru-RU"/>
        </w:rPr>
        <w:t>и адаптированными образовательными программами</w:t>
      </w:r>
      <w:r w:rsidR="0076341E" w:rsidRPr="00BF08CD">
        <w:rPr>
          <w:lang w:eastAsia="ru-RU"/>
        </w:rPr>
        <w:t xml:space="preserve"> дошкольного образования </w:t>
      </w:r>
      <w:r w:rsidR="0076341E">
        <w:rPr>
          <w:lang w:eastAsia="ru-RU"/>
        </w:rPr>
        <w:t xml:space="preserve">для детей с ограниченными возможностями здоровья в </w:t>
      </w:r>
      <w:r w:rsidR="00F823BC">
        <w:rPr>
          <w:lang w:eastAsia="ru-RU"/>
        </w:rPr>
        <w:t>2019-2020</w:t>
      </w:r>
      <w:r w:rsidR="0076341E">
        <w:rPr>
          <w:lang w:eastAsia="ru-RU"/>
        </w:rPr>
        <w:t xml:space="preserve"> учебном году</w:t>
      </w:r>
      <w:r w:rsidR="0076341E" w:rsidRPr="00BF08CD">
        <w:rPr>
          <w:lang w:eastAsia="ru-RU"/>
        </w:rPr>
        <w:t>, утве</w:t>
      </w:r>
      <w:r w:rsidR="00F823BC">
        <w:rPr>
          <w:lang w:eastAsia="ru-RU"/>
        </w:rPr>
        <w:t>ржденными приказом от 30.08.2019 № 108-</w:t>
      </w:r>
      <w:r w:rsidR="0076341E">
        <w:rPr>
          <w:lang w:eastAsia="ru-RU"/>
        </w:rPr>
        <w:t>Д.</w:t>
      </w:r>
    </w:p>
    <w:p w:rsidR="002D1D0B" w:rsidRPr="00C8223E" w:rsidRDefault="00BF08CD" w:rsidP="00C8223E">
      <w:pPr>
        <w:ind w:firstLine="709"/>
        <w:jc w:val="both"/>
        <w:rPr>
          <w:lang w:eastAsia="ru-RU"/>
        </w:rPr>
      </w:pPr>
      <w:r w:rsidRPr="00C8223E">
        <w:rPr>
          <w:lang w:eastAsia="ru-RU"/>
        </w:rPr>
        <w:t xml:space="preserve"> </w:t>
      </w:r>
      <w:r w:rsidR="002D1D0B" w:rsidRPr="00C8223E">
        <w:rPr>
          <w:lang w:eastAsia="ru-RU"/>
        </w:rPr>
        <w:t>Рабочая прог</w:t>
      </w:r>
      <w:r w:rsidR="00F823BC">
        <w:rPr>
          <w:lang w:eastAsia="ru-RU"/>
        </w:rPr>
        <w:t>рамма разработана на период 2019 -2020</w:t>
      </w:r>
      <w:r w:rsidR="002D1D0B" w:rsidRPr="00C8223E">
        <w:rPr>
          <w:lang w:eastAsia="ru-RU"/>
        </w:rPr>
        <w:t xml:space="preserve"> учебного года. Срок реализации Программы: с 01.09.201</w:t>
      </w:r>
      <w:r w:rsidR="00F823BC">
        <w:rPr>
          <w:lang w:eastAsia="ru-RU"/>
        </w:rPr>
        <w:t>9</w:t>
      </w:r>
      <w:r w:rsidR="00D02FB5" w:rsidRPr="00C8223E">
        <w:rPr>
          <w:lang w:eastAsia="ru-RU"/>
        </w:rPr>
        <w:t xml:space="preserve"> по 31</w:t>
      </w:r>
      <w:r w:rsidR="00F823BC">
        <w:rPr>
          <w:lang w:eastAsia="ru-RU"/>
        </w:rPr>
        <w:t>.08.2020</w:t>
      </w:r>
      <w:r w:rsidR="002D1D0B" w:rsidRPr="00C8223E">
        <w:rPr>
          <w:lang w:eastAsia="ru-RU"/>
        </w:rPr>
        <w:t xml:space="preserve"> года.</w:t>
      </w:r>
    </w:p>
    <w:p w:rsidR="00794631" w:rsidRPr="00794631" w:rsidRDefault="00794631" w:rsidP="00C8223E">
      <w:pPr>
        <w:suppressAutoHyphens w:val="0"/>
        <w:ind w:firstLine="708"/>
        <w:jc w:val="both"/>
        <w:rPr>
          <w:lang w:eastAsia="ru-RU"/>
        </w:rPr>
      </w:pPr>
      <w:r w:rsidRPr="00794631">
        <w:rPr>
          <w:lang w:eastAsia="ru-RU"/>
        </w:rPr>
        <w:t>Рабочая программа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саду.</w:t>
      </w:r>
    </w:p>
    <w:p w:rsidR="00AF5232" w:rsidRPr="00C8223E" w:rsidRDefault="00AF5232" w:rsidP="00C8223E">
      <w:pPr>
        <w:suppressAutoHyphens w:val="0"/>
        <w:ind w:firstLine="709"/>
        <w:jc w:val="both"/>
        <w:rPr>
          <w:rFonts w:eastAsia="Calibri"/>
        </w:rPr>
      </w:pPr>
      <w:r w:rsidRPr="00C8223E">
        <w:rPr>
          <w:b/>
          <w:bCs/>
        </w:rPr>
        <w:t xml:space="preserve">Рабочая программа разработана </w:t>
      </w:r>
      <w:r w:rsidRPr="00C8223E">
        <w:rPr>
          <w:rFonts w:eastAsia="Calibri"/>
          <w:b/>
        </w:rPr>
        <w:t>в соответствии с</w:t>
      </w:r>
      <w:r w:rsidRPr="00C8223E">
        <w:rPr>
          <w:b/>
        </w:rPr>
        <w:t xml:space="preserve"> нормативными документами</w:t>
      </w:r>
      <w:r w:rsidRPr="00C8223E">
        <w:rPr>
          <w:rFonts w:eastAsia="Calibri"/>
          <w:b/>
        </w:rPr>
        <w:t>:</w:t>
      </w:r>
    </w:p>
    <w:p w:rsidR="00AF5232" w:rsidRPr="00C8223E" w:rsidRDefault="00AF5232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>-</w:t>
      </w:r>
      <w:r w:rsidRPr="00C8223E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C8223E" w:rsidRDefault="00AF5232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>-</w:t>
      </w:r>
      <w:r w:rsidRPr="00C8223E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C8223E">
        <w:rPr>
          <w:rFonts w:eastAsia="Calibri"/>
          <w:lang w:eastAsia="en-US"/>
        </w:rPr>
        <w:t>ДО</w:t>
      </w:r>
      <w:proofErr w:type="gramEnd"/>
      <w:r w:rsidRPr="00C8223E">
        <w:rPr>
          <w:rFonts w:eastAsia="Calibri"/>
          <w:lang w:eastAsia="en-US"/>
        </w:rPr>
        <w:t xml:space="preserve">), </w:t>
      </w:r>
      <w:proofErr w:type="gramStart"/>
      <w:r w:rsidRPr="00C8223E">
        <w:rPr>
          <w:rFonts w:eastAsia="Calibri"/>
          <w:lang w:eastAsia="en-US"/>
        </w:rPr>
        <w:t>приказ</w:t>
      </w:r>
      <w:proofErr w:type="gramEnd"/>
      <w:r w:rsidRPr="00C8223E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AF5232" w:rsidRPr="00C8223E" w:rsidRDefault="00AF5232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>-</w:t>
      </w:r>
      <w:r w:rsidRPr="00C8223E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C8223E" w:rsidRDefault="00AF5232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>-</w:t>
      </w:r>
      <w:r w:rsidRPr="00C8223E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Pr="00C8223E" w:rsidRDefault="00AF5232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>-</w:t>
      </w:r>
      <w:r w:rsidRPr="00C8223E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Pr="00C8223E" w:rsidRDefault="00534294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 xml:space="preserve">- </w:t>
      </w:r>
      <w:r w:rsidR="00AF5232" w:rsidRPr="00C8223E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Кронштадтского района  Санкт-Петербурга.</w:t>
      </w:r>
    </w:p>
    <w:p w:rsidR="002D1D0B" w:rsidRPr="00C8223E" w:rsidRDefault="002D1D0B" w:rsidP="00C8223E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794631" w:rsidRPr="00C8223E" w:rsidRDefault="00794631" w:rsidP="00C8223E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8223E">
        <w:rPr>
          <w:u w:val="single"/>
          <w:lang w:eastAsia="ru-RU"/>
        </w:rPr>
        <w:t>Основная цель</w:t>
      </w:r>
      <w:r w:rsidRPr="00C8223E">
        <w:rPr>
          <w:lang w:eastAsia="ru-RU"/>
        </w:rPr>
        <w:t xml:space="preserve"> рабочей программы – создание благоприятных условий для полноценного образования, воспитания и развития ребенка в дошкольном детстве, формирование основ базовой культуры личности, развитие психических и  физических качеств в соответствии с возрастными и индивидуальными особенностями. 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t xml:space="preserve">Задачи: 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t>1.Подготовить детей  к восприятию музыкальных образов и представлений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t xml:space="preserve">2.Заложить основы </w:t>
      </w:r>
      <w:r w:rsidRPr="00C8223E">
        <w:rPr>
          <w:lang w:eastAsia="ru-RU"/>
        </w:rPr>
        <w:t>гармонического</w:t>
      </w:r>
      <w:r w:rsidRPr="00FB6197">
        <w:rPr>
          <w:lang w:eastAsia="ru-RU"/>
        </w:rPr>
        <w:t xml:space="preserve"> развития (развитие слуха, внимания, движения, чувства ритма и красоты мелодии, развитие индивидуальных музыкальных способностей</w:t>
      </w:r>
      <w:r w:rsidR="004C5A90">
        <w:rPr>
          <w:lang w:eastAsia="ru-RU"/>
        </w:rPr>
        <w:t>)</w:t>
      </w:r>
      <w:r w:rsidRPr="00FB6197">
        <w:rPr>
          <w:lang w:eastAsia="ru-RU"/>
        </w:rPr>
        <w:t>.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t>3.Приобщить детей к русской народно-традиционной и мировой музыкальной культуре.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lastRenderedPageBreak/>
        <w:t xml:space="preserve">4.Подготовить детей к освоению приемов и навыков в различных видах </w:t>
      </w:r>
      <w:proofErr w:type="gramStart"/>
      <w:r w:rsidRPr="00FB6197">
        <w:rPr>
          <w:lang w:eastAsia="ru-RU"/>
        </w:rPr>
        <w:t>музыкальной</w:t>
      </w:r>
      <w:proofErr w:type="gramEnd"/>
      <w:r w:rsidRPr="00FB6197">
        <w:rPr>
          <w:lang w:eastAsia="ru-RU"/>
        </w:rPr>
        <w:t xml:space="preserve"> деятельности.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t>5. Развивать коммуникативные способности (общение детей друг с другом, творческое использование музыкальных впечатлений в повседневной жизни).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t>6.Познакомить детей с многообразием музыкальных  форм и жанров в привлекательной и доступной форме.</w:t>
      </w:r>
    </w:p>
    <w:p w:rsidR="00FB6197" w:rsidRPr="00C8223E" w:rsidRDefault="00FB6197" w:rsidP="00C82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5F32B6" w:rsidRPr="005F32B6" w:rsidRDefault="005F32B6" w:rsidP="00C8223E">
      <w:pPr>
        <w:suppressAutoHyphens w:val="0"/>
        <w:ind w:firstLine="708"/>
        <w:jc w:val="both"/>
        <w:rPr>
          <w:b/>
          <w:lang w:eastAsia="ru-RU"/>
        </w:rPr>
      </w:pPr>
      <w:r w:rsidRPr="005F32B6">
        <w:rPr>
          <w:b/>
          <w:lang w:eastAsia="ru-RU"/>
        </w:rPr>
        <w:t>Результатом реализации рабочей программы по музыкальному воспитанию и развитию дошкольников следует считать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сформированность эмоциональной отзывчивости на музыку, умение передавать выразительные музыкальные образы, воспринимать и передавать в пении, движении основные средства выразительности музыкальных произведений, сформированность двигательных навыков и качеств (координация, ловкость и точность движений, пластичность), умение передавать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 Эти навыки способствуют развитию предпосылок: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- ценностно – смыслового восприятия и понимания произведений музыкального искусства;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- становления эстетического отношения к окружающему миру;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- формированию элементарных представлений о видах музыкального искусства;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- сопереживания персонажам художественных произведений;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- реализации самостоятельной творческой деятельности.</w:t>
      </w:r>
    </w:p>
    <w:p w:rsidR="005F32B6" w:rsidRPr="00C8223E" w:rsidRDefault="005F32B6" w:rsidP="00C8223E">
      <w:pPr>
        <w:suppressAutoHyphens w:val="0"/>
        <w:ind w:firstLine="708"/>
        <w:jc w:val="both"/>
        <w:rPr>
          <w:lang w:eastAsia="ru-RU"/>
        </w:rPr>
      </w:pPr>
      <w:r w:rsidRPr="005F32B6">
        <w:rPr>
          <w:lang w:eastAsia="ru-RU"/>
        </w:rPr>
        <w:t xml:space="preserve">Эти результаты соответствуют целевым ориентирам возможных достижений ребенка в образовательной области «Художественно – эстетическое развитие», направлении «Музыкальная деятельность» (Федеральный Государственный образовательный стандарт дошкольного образования, приказ № 1115 от 17.10. </w:t>
      </w:r>
      <w:smartTag w:uri="urn:schemas-microsoft-com:office:smarttags" w:element="metricconverter">
        <w:smartTagPr>
          <w:attr w:name="ProductID" w:val="2013 г"/>
        </w:smartTagPr>
        <w:r w:rsidRPr="005F32B6">
          <w:rPr>
            <w:lang w:eastAsia="ru-RU"/>
          </w:rPr>
          <w:t>2013 г</w:t>
        </w:r>
      </w:smartTag>
      <w:r w:rsidRPr="005F32B6">
        <w:rPr>
          <w:lang w:eastAsia="ru-RU"/>
        </w:rPr>
        <w:t>., раздел 2, пункт 2.6.)</w:t>
      </w:r>
    </w:p>
    <w:p w:rsidR="00D02FB5" w:rsidRPr="00C8223E" w:rsidRDefault="00D02FB5" w:rsidP="00C8223E">
      <w:pPr>
        <w:suppressAutoHyphens w:val="0"/>
        <w:ind w:firstLine="708"/>
        <w:jc w:val="both"/>
        <w:rPr>
          <w:lang w:eastAsia="ru-RU"/>
        </w:rPr>
      </w:pPr>
      <w:r w:rsidRPr="00C8223E">
        <w:rPr>
          <w:lang w:eastAsia="ru-RU"/>
        </w:rPr>
        <w:t xml:space="preserve"> </w:t>
      </w:r>
      <w:r w:rsidRPr="00C8223E">
        <w:rPr>
          <w:b/>
          <w:lang w:eastAsia="ru-RU"/>
        </w:rPr>
        <w:t>Планируемые результаты освоения детьми РП</w:t>
      </w:r>
      <w:r w:rsidRPr="00C8223E">
        <w:rPr>
          <w:lang w:eastAsia="ru-RU"/>
        </w:rPr>
        <w:t xml:space="preserve"> (по </w:t>
      </w:r>
      <w:proofErr w:type="gramStart"/>
      <w:r w:rsidRPr="00C8223E">
        <w:rPr>
          <w:lang w:eastAsia="ru-RU"/>
        </w:rPr>
        <w:t>возрастным</w:t>
      </w:r>
      <w:proofErr w:type="gramEnd"/>
      <w:r w:rsidRPr="00C8223E">
        <w:rPr>
          <w:lang w:eastAsia="ru-RU"/>
        </w:rPr>
        <w:t xml:space="preserve"> группам)</w:t>
      </w:r>
    </w:p>
    <w:p w:rsidR="00C8223E" w:rsidRPr="00C8223E" w:rsidRDefault="00D02FB5" w:rsidP="00C8223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C8223E">
        <w:rPr>
          <w:lang w:eastAsia="ru-RU"/>
        </w:rPr>
        <w:t xml:space="preserve">  Целевые ориентиры освоения воспитанниками образовательной программы определяются в соответствии с реализуемой </w:t>
      </w:r>
      <w:r w:rsidR="00C8223E">
        <w:rPr>
          <w:lang w:eastAsia="ru-RU"/>
        </w:rPr>
        <w:t>образовательной программой</w:t>
      </w:r>
      <w:r w:rsidR="00C8223E" w:rsidRPr="00C8223E">
        <w:rPr>
          <w:lang w:eastAsia="ru-RU"/>
        </w:rPr>
        <w:t xml:space="preserve">  дошкольного образования ГБДОУ детский сад № 4 комбинированного вида Кронштадтского района</w:t>
      </w:r>
      <w:proofErr w:type="gramStart"/>
      <w:r w:rsidR="00C8223E" w:rsidRPr="00C8223E">
        <w:rPr>
          <w:lang w:eastAsia="ru-RU"/>
        </w:rPr>
        <w:t xml:space="preserve"> С</w:t>
      </w:r>
      <w:proofErr w:type="gramEnd"/>
      <w:r w:rsidR="00C8223E" w:rsidRPr="00C8223E">
        <w:rPr>
          <w:lang w:eastAsia="ru-RU"/>
        </w:rPr>
        <w:t>анкт - Петербу</w:t>
      </w:r>
      <w:r w:rsidR="0076341E">
        <w:rPr>
          <w:lang w:eastAsia="ru-RU"/>
        </w:rPr>
        <w:t>рга, утвержденной приказом от 30</w:t>
      </w:r>
      <w:r w:rsidR="00C8223E" w:rsidRPr="00C8223E">
        <w:rPr>
          <w:lang w:eastAsia="ru-RU"/>
        </w:rPr>
        <w:t>.08. 201</w:t>
      </w:r>
      <w:r w:rsidR="00220B6F">
        <w:rPr>
          <w:lang w:eastAsia="ru-RU"/>
        </w:rPr>
        <w:t>9 № 108-</w:t>
      </w:r>
      <w:r w:rsidR="004C1011">
        <w:rPr>
          <w:lang w:eastAsia="ru-RU"/>
        </w:rPr>
        <w:t>Д.</w:t>
      </w:r>
    </w:p>
    <w:p w:rsidR="005F32B6" w:rsidRPr="00C8223E" w:rsidRDefault="005F32B6" w:rsidP="00C82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</w:p>
    <w:p w:rsidR="00D02FB5" w:rsidRPr="00C8223E" w:rsidRDefault="005F32B6" w:rsidP="00755B9C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8223E">
        <w:rPr>
          <w:b/>
          <w:lang w:eastAsia="en-US"/>
        </w:rPr>
        <w:t xml:space="preserve">В содержательном разделе рабочей программы </w:t>
      </w:r>
      <w:r w:rsidRPr="00C8223E">
        <w:rPr>
          <w:lang w:eastAsia="en-US"/>
        </w:rPr>
        <w:t>представлен</w:t>
      </w:r>
      <w:r w:rsidRPr="00C8223E">
        <w:rPr>
          <w:b/>
          <w:lang w:eastAsia="ru-RU"/>
        </w:rPr>
        <w:t xml:space="preserve"> </w:t>
      </w:r>
      <w:r w:rsidRPr="00C8223E">
        <w:rPr>
          <w:lang w:eastAsia="ru-RU"/>
        </w:rPr>
        <w:t>вариативный тематический план по видам музыкальной деятельности</w:t>
      </w:r>
    </w:p>
    <w:p w:rsidR="00B157F0" w:rsidRPr="00C8223E" w:rsidRDefault="00B157F0" w:rsidP="00C8223E">
      <w:pPr>
        <w:suppressAutoHyphens w:val="0"/>
        <w:ind w:left="357"/>
        <w:jc w:val="both"/>
        <w:rPr>
          <w:lang w:eastAsia="ru-RU"/>
        </w:rPr>
      </w:pPr>
      <w:r w:rsidRPr="00C8223E">
        <w:rPr>
          <w:b/>
          <w:lang w:eastAsia="ru-RU"/>
        </w:rPr>
        <w:t xml:space="preserve">В организационном разделе </w:t>
      </w:r>
      <w:r w:rsidR="00FE1437" w:rsidRPr="00C8223E">
        <w:rPr>
          <w:b/>
          <w:lang w:eastAsia="ru-RU"/>
        </w:rPr>
        <w:t>рабочей программы</w:t>
      </w:r>
      <w:r w:rsidR="005F32B6" w:rsidRPr="00C8223E">
        <w:rPr>
          <w:b/>
          <w:lang w:eastAsia="ru-RU"/>
        </w:rPr>
        <w:t xml:space="preserve"> </w:t>
      </w:r>
      <w:r w:rsidR="005F32B6" w:rsidRPr="00C8223E">
        <w:rPr>
          <w:lang w:eastAsia="ru-RU"/>
        </w:rPr>
        <w:t xml:space="preserve">представлен комплекс программно-методического обеспечения музыкального образовательного процесса,  </w:t>
      </w:r>
      <w:r w:rsidR="001A33DE" w:rsidRPr="00C8223E">
        <w:rPr>
          <w:b/>
          <w:bCs/>
          <w:lang w:eastAsia="ru-RU"/>
        </w:rPr>
        <w:t xml:space="preserve"> </w:t>
      </w:r>
      <w:r w:rsidR="001A33DE" w:rsidRPr="00C8223E">
        <w:rPr>
          <w:bCs/>
          <w:lang w:eastAsia="ru-RU"/>
        </w:rPr>
        <w:t>циклограмма образовательной деятельности</w:t>
      </w:r>
      <w:r w:rsidR="001A33DE" w:rsidRPr="00C8223E">
        <w:rPr>
          <w:lang w:eastAsia="ru-RU"/>
        </w:rPr>
        <w:t xml:space="preserve">, </w:t>
      </w:r>
      <w:r w:rsidR="001A33DE" w:rsidRPr="00C8223E">
        <w:rPr>
          <w:bCs/>
          <w:lang w:eastAsia="ru-RU"/>
        </w:rPr>
        <w:t>особенности традиционных событий, праздников, мероприятий,</w:t>
      </w:r>
      <w:r w:rsidR="005F32B6" w:rsidRPr="00C8223E">
        <w:rPr>
          <w:bCs/>
          <w:lang w:eastAsia="ru-RU"/>
        </w:rPr>
        <w:t xml:space="preserve"> проводимых по возрастным группам</w:t>
      </w:r>
      <w:r w:rsidR="001A33DE" w:rsidRPr="00C8223E">
        <w:rPr>
          <w:bCs/>
          <w:lang w:eastAsia="ru-RU"/>
        </w:rPr>
        <w:t xml:space="preserve">, </w:t>
      </w:r>
      <w:r w:rsidR="005F32B6" w:rsidRPr="00C8223E">
        <w:rPr>
          <w:lang w:eastAsia="en-US"/>
        </w:rPr>
        <w:t xml:space="preserve">годовой </w:t>
      </w:r>
      <w:r w:rsidR="001A33DE" w:rsidRPr="00C8223E">
        <w:rPr>
          <w:lang w:eastAsia="en-US"/>
        </w:rPr>
        <w:t xml:space="preserve"> план </w:t>
      </w:r>
      <w:r w:rsidR="005F32B6" w:rsidRPr="00C8223E">
        <w:rPr>
          <w:lang w:eastAsia="en-US"/>
        </w:rPr>
        <w:t>развлекательно-досуговой деятельности</w:t>
      </w:r>
      <w:r w:rsidR="00755B07">
        <w:rPr>
          <w:lang w:eastAsia="en-US"/>
        </w:rPr>
        <w:t xml:space="preserve"> праздников на 2019</w:t>
      </w:r>
      <w:r w:rsidR="001A33DE" w:rsidRPr="00C8223E">
        <w:rPr>
          <w:lang w:eastAsia="en-US"/>
        </w:rPr>
        <w:t xml:space="preserve"> -</w:t>
      </w:r>
      <w:r w:rsidR="005F32B6" w:rsidRPr="00C8223E">
        <w:rPr>
          <w:lang w:eastAsia="en-US"/>
        </w:rPr>
        <w:t xml:space="preserve"> </w:t>
      </w:r>
      <w:r w:rsidR="00755B07">
        <w:rPr>
          <w:lang w:eastAsia="en-US"/>
        </w:rPr>
        <w:t>2020</w:t>
      </w:r>
      <w:bookmarkStart w:id="0" w:name="_GoBack"/>
      <w:bookmarkEnd w:id="0"/>
      <w:r w:rsidR="001A33DE" w:rsidRPr="00C8223E">
        <w:rPr>
          <w:lang w:eastAsia="en-US"/>
        </w:rPr>
        <w:t xml:space="preserve"> учебный год</w:t>
      </w:r>
      <w:r w:rsidR="005F32B6" w:rsidRPr="00C8223E">
        <w:rPr>
          <w:bCs/>
          <w:lang w:eastAsia="ru-RU"/>
        </w:rPr>
        <w:t xml:space="preserve">, </w:t>
      </w:r>
      <w:r w:rsidR="001A33DE" w:rsidRPr="00C8223E">
        <w:t xml:space="preserve">особенности организации развивающей предметно-пространственной среды. </w:t>
      </w:r>
    </w:p>
    <w:p w:rsidR="00B157F0" w:rsidRPr="00C8223E" w:rsidRDefault="00B157F0" w:rsidP="00C8223E">
      <w:pPr>
        <w:suppressAutoHyphens w:val="0"/>
        <w:ind w:firstLine="709"/>
        <w:jc w:val="both"/>
        <w:rPr>
          <w:lang w:eastAsia="ru-RU"/>
        </w:rPr>
      </w:pPr>
    </w:p>
    <w:p w:rsidR="00B157F0" w:rsidRPr="00C8223E" w:rsidRDefault="00B157F0" w:rsidP="00C8223E">
      <w:pPr>
        <w:suppressAutoHyphens w:val="0"/>
        <w:ind w:firstLine="709"/>
        <w:jc w:val="both"/>
        <w:rPr>
          <w:lang w:eastAsia="ru-RU"/>
        </w:rPr>
      </w:pPr>
    </w:p>
    <w:sectPr w:rsidR="00B157F0" w:rsidRPr="00C8223E" w:rsidSect="00C822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0000153C"/>
    <w:lvl w:ilvl="0" w:tplc="00007E87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</w:lvl>
    <w:lvl w:ilvl="1" w:tplc="000041B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A6D62"/>
    <w:multiLevelType w:val="hybridMultilevel"/>
    <w:tmpl w:val="0CD6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F5285"/>
    <w:multiLevelType w:val="hybridMultilevel"/>
    <w:tmpl w:val="DEA63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D1B51"/>
    <w:multiLevelType w:val="hybridMultilevel"/>
    <w:tmpl w:val="3A70474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7D4642"/>
    <w:multiLevelType w:val="hybridMultilevel"/>
    <w:tmpl w:val="0CE032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A01AC"/>
    <w:multiLevelType w:val="multilevel"/>
    <w:tmpl w:val="5850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11">
    <w:nsid w:val="50645DBC"/>
    <w:multiLevelType w:val="multilevel"/>
    <w:tmpl w:val="1CFEB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5A35E03"/>
    <w:multiLevelType w:val="hybridMultilevel"/>
    <w:tmpl w:val="71E2722E"/>
    <w:lvl w:ilvl="0" w:tplc="A2369B7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96C24A4"/>
    <w:multiLevelType w:val="hybridMultilevel"/>
    <w:tmpl w:val="EBEA2CCE"/>
    <w:lvl w:ilvl="0" w:tplc="658056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F4B3D19"/>
    <w:multiLevelType w:val="multilevel"/>
    <w:tmpl w:val="C4D6C2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80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6"/>
  </w:num>
  <w:num w:numId="11">
    <w:abstractNumId w:val="9"/>
  </w:num>
  <w:num w:numId="12">
    <w:abstractNumId w:val="11"/>
  </w:num>
  <w:num w:numId="13">
    <w:abstractNumId w:val="1"/>
  </w:num>
  <w:num w:numId="14">
    <w:abstractNumId w:val="0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1A33DE"/>
    <w:rsid w:val="00220B6F"/>
    <w:rsid w:val="00267A68"/>
    <w:rsid w:val="002D1D0B"/>
    <w:rsid w:val="00303A4C"/>
    <w:rsid w:val="003C6D61"/>
    <w:rsid w:val="004C1011"/>
    <w:rsid w:val="004C5A90"/>
    <w:rsid w:val="00534294"/>
    <w:rsid w:val="005B1E80"/>
    <w:rsid w:val="005F32B6"/>
    <w:rsid w:val="006C12BD"/>
    <w:rsid w:val="006C5A42"/>
    <w:rsid w:val="00755B07"/>
    <w:rsid w:val="00755B9C"/>
    <w:rsid w:val="0076341E"/>
    <w:rsid w:val="00794631"/>
    <w:rsid w:val="00831A90"/>
    <w:rsid w:val="009B381A"/>
    <w:rsid w:val="009C57A9"/>
    <w:rsid w:val="00AF5232"/>
    <w:rsid w:val="00B157F0"/>
    <w:rsid w:val="00B56D0F"/>
    <w:rsid w:val="00BF08CD"/>
    <w:rsid w:val="00C81CDF"/>
    <w:rsid w:val="00C8223E"/>
    <w:rsid w:val="00D02FB5"/>
    <w:rsid w:val="00D03633"/>
    <w:rsid w:val="00DE23D2"/>
    <w:rsid w:val="00E7514C"/>
    <w:rsid w:val="00F32D4B"/>
    <w:rsid w:val="00F823BC"/>
    <w:rsid w:val="00FB6197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02FB5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D02FB5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20</cp:revision>
  <dcterms:created xsi:type="dcterms:W3CDTF">2016-04-16T11:15:00Z</dcterms:created>
  <dcterms:modified xsi:type="dcterms:W3CDTF">2019-09-18T06:43:00Z</dcterms:modified>
</cp:coreProperties>
</file>