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9B" w:rsidRDefault="00E71E38" w:rsidP="000B6F5F">
      <w:pPr>
        <w:jc w:val="center"/>
        <w:rPr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</w:t>
      </w:r>
      <w:r w:rsidR="000B6F5F" w:rsidRPr="00E71E38">
        <w:rPr>
          <w:b/>
        </w:rPr>
        <w:t xml:space="preserve">воспитателей </w:t>
      </w:r>
      <w:r w:rsidR="000B6F5F">
        <w:rPr>
          <w:b/>
          <w:bCs/>
          <w:szCs w:val="28"/>
        </w:rPr>
        <w:t xml:space="preserve">Николаенко </w:t>
      </w:r>
    </w:p>
    <w:p w:rsidR="000B6F5F" w:rsidRPr="000B6F5F" w:rsidRDefault="000B6F5F" w:rsidP="000B6F5F">
      <w:pPr>
        <w:jc w:val="center"/>
        <w:rPr>
          <w:bCs/>
          <w:szCs w:val="28"/>
        </w:rPr>
      </w:pPr>
      <w:r>
        <w:rPr>
          <w:b/>
          <w:bCs/>
          <w:szCs w:val="28"/>
        </w:rPr>
        <w:t>Марины Яковлевны,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>Олешкевич Галины Викторовны</w:t>
      </w:r>
    </w:p>
    <w:p w:rsidR="00887501" w:rsidRDefault="00E71E38" w:rsidP="00887501">
      <w:pPr>
        <w:jc w:val="center"/>
        <w:rPr>
          <w:bCs/>
          <w:szCs w:val="28"/>
        </w:rPr>
      </w:pPr>
      <w:r>
        <w:rPr>
          <w:b/>
        </w:rPr>
        <w:t xml:space="preserve"> подготовительной к школе группы  </w:t>
      </w:r>
      <w:r w:rsidRPr="00E71E38">
        <w:rPr>
          <w:bCs/>
          <w:szCs w:val="28"/>
        </w:rPr>
        <w:t>компенсирующей направленности</w:t>
      </w:r>
      <w:r w:rsidRPr="00E71E38">
        <w:rPr>
          <w:szCs w:val="28"/>
          <w:lang w:eastAsia="ru-RU"/>
        </w:rPr>
        <w:t xml:space="preserve"> </w:t>
      </w:r>
      <w:r w:rsidRPr="00E71E38">
        <w:rPr>
          <w:bCs/>
          <w:szCs w:val="28"/>
        </w:rPr>
        <w:t>для детей</w:t>
      </w:r>
    </w:p>
    <w:p w:rsidR="00887501" w:rsidRDefault="00E71E38" w:rsidP="00887501">
      <w:pPr>
        <w:jc w:val="center"/>
        <w:rPr>
          <w:bCs/>
          <w:szCs w:val="28"/>
        </w:rPr>
      </w:pPr>
      <w:r w:rsidRPr="00E71E38">
        <w:rPr>
          <w:bCs/>
          <w:szCs w:val="28"/>
        </w:rPr>
        <w:t xml:space="preserve"> </w:t>
      </w:r>
      <w:r w:rsidR="00887501">
        <w:rPr>
          <w:bCs/>
          <w:szCs w:val="28"/>
        </w:rPr>
        <w:t xml:space="preserve"> с тяжелыми нарушениями речи от </w:t>
      </w:r>
      <w:r w:rsidRPr="00E71E38">
        <w:rPr>
          <w:bCs/>
          <w:szCs w:val="28"/>
        </w:rPr>
        <w:t xml:space="preserve"> </w:t>
      </w:r>
      <w:r w:rsidR="00757B9D">
        <w:rPr>
          <w:bCs/>
          <w:szCs w:val="28"/>
        </w:rPr>
        <w:t>5</w:t>
      </w:r>
      <w:r w:rsidRPr="00E71E38">
        <w:rPr>
          <w:bCs/>
          <w:szCs w:val="28"/>
        </w:rPr>
        <w:t xml:space="preserve"> лет до 7 лет</w:t>
      </w:r>
      <w:r w:rsidR="00887501">
        <w:rPr>
          <w:bCs/>
          <w:szCs w:val="28"/>
        </w:rPr>
        <w:t xml:space="preserve">  </w:t>
      </w:r>
    </w:p>
    <w:p w:rsidR="00E71E38" w:rsidRPr="00CD2B3C" w:rsidRDefault="00E71E38" w:rsidP="000D0B45">
      <w:pPr>
        <w:shd w:val="clear" w:color="auto" w:fill="FFFFFF"/>
        <w:ind w:firstLine="709"/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приказом заведую</w:t>
      </w:r>
      <w:r>
        <w:t>щего ГБДОУ от 31.08.201</w:t>
      </w:r>
      <w:r w:rsidR="00887501">
        <w:t>6</w:t>
      </w:r>
      <w:r>
        <w:t xml:space="preserve"> № </w:t>
      </w:r>
      <w:r w:rsidR="00887501">
        <w:t>96</w:t>
      </w:r>
      <w:r>
        <w:t xml:space="preserve">/Д и </w:t>
      </w:r>
      <w:r w:rsidR="00F760F5">
        <w:t>адаптированной</w:t>
      </w:r>
      <w:bookmarkStart w:id="0" w:name="_GoBack"/>
      <w:bookmarkEnd w:id="0"/>
      <w:r>
        <w:t xml:space="preserve"> образовательной про</w:t>
      </w:r>
      <w:r w:rsidR="00B76E52">
        <w:t>граммой дошкольного образования, утвержденной приказом 96/Д от31.08.2016 года.</w:t>
      </w:r>
      <w:r w:rsidRPr="00CD2B3C">
        <w:t xml:space="preserve"> Рабочая программа разработана на период 201</w:t>
      </w:r>
      <w:r w:rsidR="00887501">
        <w:t>6</w:t>
      </w:r>
      <w:r w:rsidRPr="00CD2B3C">
        <w:t>-201</w:t>
      </w:r>
      <w:r w:rsidR="00887501">
        <w:t xml:space="preserve">7 </w:t>
      </w:r>
      <w:r w:rsidRPr="00CD2B3C">
        <w:t>учебного года (с 01.09.201</w:t>
      </w:r>
      <w:r w:rsidR="00757B9D">
        <w:t>6</w:t>
      </w:r>
      <w:r w:rsidRPr="00CD2B3C">
        <w:t xml:space="preserve"> по 31.08.201</w:t>
      </w:r>
      <w:r w:rsidR="00757B9D">
        <w:t>7</w:t>
      </w:r>
      <w:r w:rsidRPr="00CD2B3C">
        <w:t xml:space="preserve"> года).</w:t>
      </w:r>
      <w:r w:rsidRPr="00E71E38">
        <w:rPr>
          <w:lang w:eastAsia="ru-RU"/>
        </w:rPr>
        <w:t xml:space="preserve"> </w:t>
      </w:r>
      <w:r w:rsidRPr="00582106">
        <w:rPr>
          <w:lang w:eastAsia="ru-RU"/>
        </w:rPr>
        <w:t xml:space="preserve">Рабочая программа предназначена для детей </w:t>
      </w:r>
      <w:r>
        <w:rPr>
          <w:lang w:eastAsia="ru-RU"/>
        </w:rPr>
        <w:t xml:space="preserve">5-7 </w:t>
      </w:r>
      <w:r w:rsidRPr="00582106">
        <w:rPr>
          <w:lang w:eastAsia="ru-RU"/>
        </w:rPr>
        <w:t>лет (</w:t>
      </w:r>
      <w:r>
        <w:rPr>
          <w:lang w:eastAsia="ru-RU"/>
        </w:rPr>
        <w:t xml:space="preserve">подготовительная </w:t>
      </w:r>
      <w:r w:rsidRPr="00582106">
        <w:rPr>
          <w:lang w:eastAsia="ru-RU"/>
        </w:rPr>
        <w:t xml:space="preserve"> группа</w:t>
      </w:r>
      <w:r>
        <w:rPr>
          <w:lang w:eastAsia="ru-RU"/>
        </w:rPr>
        <w:t xml:space="preserve"> компенсирующей направленности для детей с ТНР</w:t>
      </w:r>
      <w:r w:rsidRPr="00582106">
        <w:rPr>
          <w:lang w:eastAsia="ru-RU"/>
        </w:rPr>
        <w:t>) и рассчитана на 3</w:t>
      </w:r>
      <w:r w:rsidR="00757B9D">
        <w:rPr>
          <w:lang w:eastAsia="ru-RU"/>
        </w:rPr>
        <w:t>7</w:t>
      </w:r>
      <w:r w:rsidRPr="00582106">
        <w:rPr>
          <w:lang w:eastAsia="ru-RU"/>
        </w:rPr>
        <w:t xml:space="preserve"> недель, что соответствует комплексно-</w:t>
      </w:r>
      <w:r>
        <w:rPr>
          <w:lang w:eastAsia="ru-RU"/>
        </w:rPr>
        <w:t>тематическому планированию</w:t>
      </w:r>
      <w:r w:rsidRPr="0095787D">
        <w:rPr>
          <w:lang w:eastAsia="ru-RU"/>
        </w:rPr>
        <w:t xml:space="preserve">. </w:t>
      </w:r>
      <w:r w:rsidRPr="0095787D">
        <w:t xml:space="preserve">У детей с ТНР  первичным дефектом является недоразвитие речи. </w:t>
      </w:r>
    </w:p>
    <w:p w:rsidR="00E71E38" w:rsidRPr="00270794" w:rsidRDefault="00E71E38" w:rsidP="000D0B45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</w:t>
      </w:r>
      <w:proofErr w:type="spellStart"/>
      <w:r w:rsidRPr="00070E19">
        <w:rPr>
          <w:rFonts w:eastAsia="Calibri"/>
          <w:lang w:eastAsia="en-US"/>
        </w:rPr>
        <w:t>МинОбрНауки</w:t>
      </w:r>
      <w:proofErr w:type="spellEnd"/>
      <w:r w:rsidRPr="00070E19">
        <w:rPr>
          <w:rFonts w:eastAsia="Calibri"/>
          <w:lang w:eastAsia="en-US"/>
        </w:rPr>
        <w:t xml:space="preserve"> РФ от 17.10.2013 года № 1155, зарегистрирован в Минюсте России 14.11.2013 г. N 30384;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proofErr w:type="gramStart"/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</w:t>
      </w:r>
      <w:proofErr w:type="gramEnd"/>
      <w:r w:rsidRPr="00070E19">
        <w:rPr>
          <w:rFonts w:eastAsia="Calibri"/>
          <w:lang w:eastAsia="en-US"/>
        </w:rPr>
        <w:t xml:space="preserve">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71E38" w:rsidRPr="00070E19" w:rsidRDefault="00E71E38" w:rsidP="000D0B45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71E38" w:rsidRDefault="00757B9D" w:rsidP="000D0B4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="00E71E38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E71E38">
        <w:rPr>
          <w:rFonts w:eastAsia="Calibri"/>
          <w:lang w:eastAsia="en-US"/>
        </w:rPr>
        <w:t>го района  Санкт-Петербурга.</w:t>
      </w:r>
    </w:p>
    <w:p w:rsidR="00E71E38" w:rsidRPr="00D63BB5" w:rsidRDefault="00E71E38" w:rsidP="000D0B45">
      <w:pPr>
        <w:ind w:firstLine="709"/>
        <w:jc w:val="both"/>
        <w:rPr>
          <w:lang w:eastAsia="ru-RU"/>
        </w:rPr>
      </w:pPr>
      <w:r w:rsidRPr="00E71E38">
        <w:rPr>
          <w:b/>
          <w:lang w:eastAsia="ru-RU"/>
        </w:rPr>
        <w:t>Целью данной программы</w:t>
      </w:r>
      <w:r>
        <w:rPr>
          <w:lang w:eastAsia="ru-RU"/>
        </w:rPr>
        <w:t xml:space="preserve"> </w:t>
      </w:r>
      <w:r w:rsidRPr="00D63BB5">
        <w:rPr>
          <w:lang w:eastAsia="ru-RU"/>
        </w:rPr>
        <w:t>является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построение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системы</w:t>
      </w:r>
      <w:r>
        <w:rPr>
          <w:lang w:eastAsia="ru-RU"/>
        </w:rPr>
        <w:t xml:space="preserve"> р</w:t>
      </w:r>
      <w:r w:rsidRPr="00D63BB5">
        <w:rPr>
          <w:lang w:eastAsia="ru-RU"/>
        </w:rPr>
        <w:t>аботы</w:t>
      </w:r>
      <w:r>
        <w:rPr>
          <w:lang w:eastAsia="ru-RU"/>
        </w:rPr>
        <w:t xml:space="preserve"> с детьми с  тяжёлым нарушением речи, </w:t>
      </w:r>
      <w:r w:rsidRPr="00D63BB5">
        <w:rPr>
          <w:lang w:eastAsia="ru-RU"/>
        </w:rPr>
        <w:t>предусматривающей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полное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взаимодействие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преемственность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действий</w:t>
      </w:r>
      <w:r>
        <w:rPr>
          <w:lang w:eastAsia="ru-RU"/>
        </w:rPr>
        <w:t xml:space="preserve"> воспитателей, учителей-логопедов, педагога-психолога ГБДОУ детский сад № 4.  а так же  </w:t>
      </w:r>
      <w:r w:rsidRPr="00D63BB5">
        <w:rPr>
          <w:lang w:eastAsia="ru-RU"/>
        </w:rPr>
        <w:t>родителей</w:t>
      </w:r>
      <w:r>
        <w:rPr>
          <w:lang w:eastAsia="ru-RU"/>
        </w:rPr>
        <w:t xml:space="preserve"> (законных представителей) воспитанников.</w:t>
      </w:r>
    </w:p>
    <w:p w:rsidR="00E71E38" w:rsidRPr="008206AE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D63BB5">
        <w:rPr>
          <w:lang w:eastAsia="ru-RU"/>
        </w:rPr>
        <w:t>Комплексность</w:t>
      </w:r>
      <w:r>
        <w:rPr>
          <w:lang w:eastAsia="ru-RU"/>
        </w:rPr>
        <w:t xml:space="preserve"> </w:t>
      </w:r>
      <w:r w:rsidRPr="00D63BB5">
        <w:rPr>
          <w:lang w:eastAsia="ru-RU"/>
        </w:rPr>
        <w:t>педагогического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воздействия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направлена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на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выравнивание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речевого</w:t>
      </w:r>
      <w:r>
        <w:rPr>
          <w:lang w:eastAsia="ru-RU"/>
        </w:rPr>
        <w:t xml:space="preserve"> и </w:t>
      </w:r>
      <w:r w:rsidRPr="00D63BB5">
        <w:rPr>
          <w:lang w:eastAsia="ru-RU"/>
        </w:rPr>
        <w:t>психофизического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развития</w:t>
      </w:r>
      <w:r>
        <w:rPr>
          <w:lang w:eastAsia="ru-RU"/>
        </w:rPr>
        <w:t xml:space="preserve"> </w:t>
      </w:r>
      <w:r w:rsidRPr="00D63BB5">
        <w:rPr>
          <w:lang w:eastAsia="ru-RU"/>
        </w:rPr>
        <w:t>детей</w:t>
      </w:r>
      <w:r>
        <w:rPr>
          <w:lang w:eastAsia="ru-RU"/>
        </w:rPr>
        <w:t xml:space="preserve"> </w:t>
      </w:r>
      <w:r w:rsidRPr="00D63BB5">
        <w:rPr>
          <w:lang w:eastAsia="ru-RU"/>
        </w:rPr>
        <w:t>и</w:t>
      </w:r>
      <w:r>
        <w:rPr>
          <w:lang w:eastAsia="ru-RU"/>
        </w:rPr>
        <w:t xml:space="preserve"> </w:t>
      </w:r>
      <w:r w:rsidRPr="00D63BB5">
        <w:rPr>
          <w:lang w:eastAsia="ru-RU"/>
        </w:rPr>
        <w:t>обеспечивает</w:t>
      </w:r>
      <w:r>
        <w:rPr>
          <w:lang w:eastAsia="ru-RU"/>
        </w:rPr>
        <w:t xml:space="preserve"> </w:t>
      </w:r>
      <w:r w:rsidRPr="00D63BB5">
        <w:rPr>
          <w:lang w:eastAsia="ru-RU"/>
        </w:rPr>
        <w:t>их</w:t>
      </w:r>
      <w:r>
        <w:rPr>
          <w:lang w:eastAsia="ru-RU"/>
        </w:rPr>
        <w:t xml:space="preserve"> </w:t>
      </w:r>
      <w:r w:rsidRPr="00D63BB5">
        <w:rPr>
          <w:lang w:eastAsia="ru-RU"/>
        </w:rPr>
        <w:t>всестороннее</w:t>
      </w:r>
      <w:r>
        <w:rPr>
          <w:lang w:eastAsia="ru-RU"/>
        </w:rPr>
        <w:t xml:space="preserve"> </w:t>
      </w:r>
      <w:r w:rsidRPr="00D63BB5">
        <w:rPr>
          <w:lang w:eastAsia="ru-RU"/>
        </w:rPr>
        <w:t>гармоничное</w:t>
      </w:r>
      <w:r>
        <w:rPr>
          <w:lang w:eastAsia="ru-RU"/>
        </w:rPr>
        <w:t xml:space="preserve"> </w:t>
      </w:r>
      <w:r w:rsidRPr="00D63BB5">
        <w:rPr>
          <w:lang w:eastAsia="ru-RU"/>
        </w:rPr>
        <w:t>развитие</w:t>
      </w:r>
      <w:r>
        <w:rPr>
          <w:lang w:eastAsia="ru-RU"/>
        </w:rPr>
        <w:t xml:space="preserve"> </w:t>
      </w:r>
      <w:r>
        <w:rPr>
          <w:bCs/>
          <w:iCs/>
        </w:rPr>
        <w:t xml:space="preserve">и </w:t>
      </w:r>
      <w:r w:rsidRPr="008206AE">
        <w:rPr>
          <w:bCs/>
          <w:iCs/>
        </w:rPr>
        <w:t xml:space="preserve"> психологическую готовность к обучению в школе</w:t>
      </w:r>
      <w:r>
        <w:rPr>
          <w:bCs/>
          <w:iCs/>
        </w:rPr>
        <w:t>.</w:t>
      </w:r>
      <w:r w:rsidRPr="008206AE">
        <w:rPr>
          <w:bCs/>
          <w:iCs/>
        </w:rPr>
        <w:t xml:space="preserve"> </w:t>
      </w:r>
    </w:p>
    <w:p w:rsidR="00E71E38" w:rsidRPr="00F0721A" w:rsidRDefault="00E71E38" w:rsidP="000D0B45">
      <w:pPr>
        <w:ind w:firstLine="709"/>
        <w:jc w:val="both"/>
        <w:rPr>
          <w:b/>
          <w:lang w:eastAsia="ru-RU"/>
        </w:rPr>
      </w:pPr>
      <w:r w:rsidRPr="00F0721A">
        <w:rPr>
          <w:b/>
          <w:lang w:eastAsia="ru-RU"/>
        </w:rPr>
        <w:t>Задачи: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речевому разви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="00757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социально-</w:t>
      </w:r>
      <w:r w:rsidRPr="001B1689">
        <w:rPr>
          <w:rFonts w:ascii="Times New Roman" w:hAnsi="Times New Roman"/>
          <w:bCs/>
          <w:iCs/>
          <w:sz w:val="24"/>
          <w:szCs w:val="24"/>
        </w:rPr>
        <w:t>коммуникативны</w:t>
      </w:r>
      <w:r>
        <w:rPr>
          <w:rFonts w:ascii="Times New Roman" w:hAnsi="Times New Roman"/>
          <w:bCs/>
          <w:iCs/>
          <w:sz w:val="24"/>
          <w:szCs w:val="24"/>
        </w:rPr>
        <w:t>м навыкам;</w:t>
      </w:r>
    </w:p>
    <w:p w:rsidR="00E71E38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6AE">
        <w:rPr>
          <w:rFonts w:ascii="Times New Roman" w:hAnsi="Times New Roman"/>
          <w:sz w:val="24"/>
          <w:szCs w:val="24"/>
        </w:rPr>
        <w:lastRenderedPageBreak/>
        <w:t>охран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и укрепл</w:t>
      </w:r>
      <w:r>
        <w:rPr>
          <w:rFonts w:ascii="Times New Roman" w:hAnsi="Times New Roman"/>
          <w:sz w:val="24"/>
          <w:szCs w:val="24"/>
        </w:rPr>
        <w:t>ять</w:t>
      </w:r>
      <w:r w:rsidRPr="008206AE">
        <w:rPr>
          <w:rFonts w:ascii="Times New Roman" w:hAnsi="Times New Roman"/>
          <w:sz w:val="24"/>
          <w:szCs w:val="24"/>
        </w:rPr>
        <w:t xml:space="preserve"> физическо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и психическо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здоровь</w:t>
      </w:r>
      <w:r>
        <w:rPr>
          <w:rFonts w:ascii="Times New Roman" w:hAnsi="Times New Roman"/>
          <w:sz w:val="24"/>
          <w:szCs w:val="24"/>
        </w:rPr>
        <w:t>е</w:t>
      </w:r>
      <w:r w:rsidRPr="008206AE">
        <w:rPr>
          <w:rFonts w:ascii="Times New Roman" w:hAnsi="Times New Roman"/>
          <w:sz w:val="24"/>
          <w:szCs w:val="24"/>
        </w:rPr>
        <w:t xml:space="preserve"> детей, обеспеч</w:t>
      </w:r>
      <w:r>
        <w:rPr>
          <w:rFonts w:ascii="Times New Roman" w:hAnsi="Times New Roman"/>
          <w:sz w:val="24"/>
          <w:szCs w:val="24"/>
        </w:rPr>
        <w:t xml:space="preserve">ивать </w:t>
      </w:r>
      <w:r w:rsidRPr="008206AE">
        <w:rPr>
          <w:rFonts w:ascii="Times New Roman" w:hAnsi="Times New Roman"/>
          <w:sz w:val="24"/>
          <w:szCs w:val="24"/>
        </w:rPr>
        <w:t xml:space="preserve"> эмоционально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благополучи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206AE">
        <w:rPr>
          <w:rFonts w:ascii="Times New Roman" w:hAnsi="Times New Roman"/>
          <w:sz w:val="24"/>
          <w:szCs w:val="24"/>
        </w:rPr>
        <w:t xml:space="preserve"> каждого ребенка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психолого-педагогическое сопровождение работы по освоению образовательных областей;</w:t>
      </w:r>
    </w:p>
    <w:p w:rsidR="00E71E38" w:rsidRPr="001B1689" w:rsidRDefault="00E71E38" w:rsidP="000D0B4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формы организации совместной взросло-детской (партнерской деятельности) 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непрерывной </w:t>
      </w:r>
      <w:r w:rsidRPr="001B1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(НОД), самостоятельной деятельности (СД), режимных моментах, работе с родителями. </w:t>
      </w:r>
    </w:p>
    <w:p w:rsidR="00E71E38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>
        <w:rPr>
          <w:lang w:eastAsia="ru-RU"/>
        </w:rPr>
        <w:t>Программа с</w:t>
      </w:r>
      <w:r w:rsidRPr="00005721">
        <w:rPr>
          <w:lang w:eastAsia="ru-RU"/>
        </w:rPr>
        <w:t>оответствует принципу развивающего образования, целью которого является развитие ребенка.</w:t>
      </w:r>
      <w:r w:rsidRPr="00E71E38"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Основывается на комплексно-тематическом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построения образовательного процесса</w:t>
      </w:r>
      <w:r>
        <w:rPr>
          <w:lang w:eastAsia="ru-RU"/>
        </w:rPr>
        <w:t>.</w:t>
      </w:r>
      <w:r w:rsidRPr="00E71E38">
        <w:rPr>
          <w:lang w:eastAsia="ru-RU"/>
        </w:rPr>
        <w:t xml:space="preserve"> </w:t>
      </w:r>
      <w:proofErr w:type="gramStart"/>
      <w:r w:rsidRPr="00005721">
        <w:rPr>
          <w:lang w:eastAsia="ru-RU"/>
        </w:rPr>
        <w:t xml:space="preserve">Предусматривает решение программных образовательных задач в совместной деятельности дошкольников не только в рамках </w:t>
      </w:r>
      <w:r>
        <w:rPr>
          <w:lang w:eastAsia="ru-RU"/>
        </w:rPr>
        <w:t xml:space="preserve">непрерывной </w:t>
      </w:r>
      <w:r w:rsidRPr="00005721">
        <w:rPr>
          <w:lang w:eastAsia="ru-RU"/>
        </w:rPr>
        <w:t xml:space="preserve"> 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Предполагает построение образовательного процесса на адекватных возрасту </w:t>
      </w:r>
      <w:proofErr w:type="gramStart"/>
      <w:r w:rsidRPr="00005721">
        <w:rPr>
          <w:lang w:eastAsia="ru-RU"/>
        </w:rPr>
        <w:t>формах</w:t>
      </w:r>
      <w:proofErr w:type="gramEnd"/>
      <w:r w:rsidRPr="00005721">
        <w:rPr>
          <w:lang w:eastAsia="ru-RU"/>
        </w:rPr>
        <w:t xml:space="preserve"> работы с детьми (игра)</w:t>
      </w:r>
      <w:r>
        <w:rPr>
          <w:lang w:eastAsia="ru-RU"/>
        </w:rPr>
        <w:t xml:space="preserve">. </w:t>
      </w:r>
      <w:r w:rsidRPr="00005721">
        <w:rPr>
          <w:lang w:eastAsia="ru-RU"/>
        </w:rPr>
        <w:t xml:space="preserve">Строится на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культуросообразности. Учитывает национальные ценности и традиции в образовании.</w:t>
      </w:r>
    </w:p>
    <w:p w:rsidR="00E71E38" w:rsidRPr="00005721" w:rsidRDefault="00E71E38" w:rsidP="000D0B45">
      <w:pPr>
        <w:ind w:firstLine="709"/>
        <w:jc w:val="both"/>
        <w:rPr>
          <w:lang w:eastAsia="ru-RU"/>
        </w:rPr>
      </w:pPr>
    </w:p>
    <w:p w:rsidR="00E71E38" w:rsidRPr="00005721" w:rsidRDefault="00E71E38" w:rsidP="000D0B45">
      <w:pPr>
        <w:ind w:firstLine="709"/>
        <w:jc w:val="both"/>
        <w:rPr>
          <w:lang w:eastAsia="ru-RU"/>
        </w:rPr>
      </w:pPr>
      <w:r w:rsidRPr="00005721">
        <w:rPr>
          <w:b/>
          <w:lang w:eastAsia="ru-RU"/>
        </w:rPr>
        <w:t>Содержание</w:t>
      </w:r>
      <w:r w:rsidRPr="0036637E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образовательной </w:t>
      </w:r>
      <w:r w:rsidRPr="00005721">
        <w:rPr>
          <w:b/>
          <w:lang w:eastAsia="ru-RU"/>
        </w:rPr>
        <w:t xml:space="preserve"> работы</w:t>
      </w:r>
      <w:r w:rsidRPr="00005721">
        <w:rPr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</w:t>
      </w:r>
      <w:r>
        <w:rPr>
          <w:lang w:eastAsia="ru-RU"/>
        </w:rPr>
        <w:t>в 5 образовательных областях</w:t>
      </w:r>
      <w:r w:rsidRPr="00005721">
        <w:rPr>
          <w:lang w:eastAsia="ru-RU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71E38" w:rsidRDefault="00E71E38" w:rsidP="000D0B45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8206AE">
        <w:t xml:space="preserve">Основной формой работы во всех пяти образовательных областях Программы является </w:t>
      </w:r>
      <w:r w:rsidRPr="008206AE">
        <w:rPr>
          <w:b/>
          <w:bCs/>
          <w:i/>
          <w:iCs/>
        </w:rPr>
        <w:t>игровая деятельность</w:t>
      </w:r>
      <w:r w:rsidRPr="008206AE">
        <w:t xml:space="preserve"> — основная форма деятельности дошкольников. Все </w:t>
      </w:r>
      <w:r>
        <w:rPr>
          <w:iCs/>
        </w:rPr>
        <w:t>фронтальные</w:t>
      </w:r>
      <w:r w:rsidRPr="008206AE">
        <w:rPr>
          <w:iCs/>
        </w:rPr>
        <w:t xml:space="preserve"> и подгрупповые занятия </w:t>
      </w:r>
      <w:r>
        <w:t xml:space="preserve">в соответствии </w:t>
      </w:r>
      <w:r w:rsidRPr="008206AE">
        <w:t xml:space="preserve">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0D0B45" w:rsidRDefault="000D0B45" w:rsidP="000D0B45">
      <w:pPr>
        <w:ind w:firstLine="709"/>
        <w:jc w:val="both"/>
      </w:pPr>
      <w:r w:rsidRPr="000D0B45">
        <w:rPr>
          <w:b/>
        </w:rPr>
        <w:t xml:space="preserve">Подходами </w:t>
      </w:r>
      <w:r>
        <w:t>к формированию рабочей программы являются:</w:t>
      </w:r>
    </w:p>
    <w:p w:rsidR="000D0B45" w:rsidRDefault="000D0B45" w:rsidP="000D0B45">
      <w:pPr>
        <w:ind w:firstLine="709"/>
        <w:jc w:val="both"/>
      </w:pPr>
      <w:r>
        <w:t xml:space="preserve"> 1) индивидуальные потребности и особенностей каждого ребенка с тяжелыми нарушениями речи, связанные с его жизненной ситуацией и состоянием здоровья, определяющие особые условия получения им образования, когда сам ребенок становится субъектом образования; </w:t>
      </w:r>
    </w:p>
    <w:p w:rsidR="000D0B45" w:rsidRDefault="000D0B45" w:rsidP="000D0B45">
      <w:pPr>
        <w:ind w:firstLine="709"/>
        <w:jc w:val="both"/>
      </w:pPr>
      <w:r>
        <w:t>2) соответствие условий, требований, методов возрасту и особенностям развития,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развития;</w:t>
      </w:r>
    </w:p>
    <w:p w:rsidR="000D0B45" w:rsidRDefault="000D0B45" w:rsidP="000D0B45">
      <w:pPr>
        <w:ind w:firstLine="709"/>
        <w:jc w:val="both"/>
      </w:pPr>
      <w:r>
        <w:t xml:space="preserve"> 3) возможности освоения ребенком с нарушением речи Адаптированной программы на разных этапах ее реализации; </w:t>
      </w:r>
    </w:p>
    <w:p w:rsidR="000D0B45" w:rsidRDefault="000D0B45" w:rsidP="000D0B45">
      <w:pPr>
        <w:ind w:firstLine="709"/>
        <w:jc w:val="both"/>
      </w:pPr>
      <w:r>
        <w:t xml:space="preserve">4) создание развивающей образовательной среды, которая представляет собой систему условий социализации и индивидуализации детей; </w:t>
      </w:r>
    </w:p>
    <w:p w:rsidR="000D0B45" w:rsidRDefault="000D0B45" w:rsidP="000D0B45">
      <w:pPr>
        <w:ind w:firstLine="709"/>
        <w:jc w:val="both"/>
      </w:pPr>
      <w:r>
        <w:t xml:space="preserve">5) избегание переутомления и дезадаптации дошкольников группы, путем оптимального сочетания самостоятельной, индивидуальной и совместной деятельности, сбалансированного чередования специально организованной и нерегламентированной образовательной деятельности, свободного времени для игр и отдыха детей; </w:t>
      </w:r>
    </w:p>
    <w:p w:rsidR="000D0B45" w:rsidRPr="000D0B45" w:rsidRDefault="000D0B45" w:rsidP="000D0B45">
      <w:pPr>
        <w:shd w:val="clear" w:color="auto" w:fill="FFFFFF"/>
        <w:spacing w:line="300" w:lineRule="auto"/>
        <w:ind w:firstLine="398"/>
        <w:jc w:val="both"/>
      </w:pPr>
      <w:r>
        <w:t xml:space="preserve">В Рабочей программе определены </w:t>
      </w:r>
      <w:r w:rsidRPr="000D0B45">
        <w:rPr>
          <w:b/>
        </w:rPr>
        <w:t>целевые ориентиры</w:t>
      </w:r>
      <w:r>
        <w:t xml:space="preserve"> освоения Адаптированной образовательной программы детьми старшего дошкольного возраста с тяжелыми нарушениями речи по социально-личностному, познавательному, речевому, художественно-эстетическому, физическому развитию и логопедической работе.  </w:t>
      </w:r>
      <w:r w:rsidRPr="005A66F0">
        <w:t>Целевые ориентиры Программы выступают основаниями преемственности дошкольного и начального общего образования</w:t>
      </w:r>
      <w:r>
        <w:t xml:space="preserve">. </w:t>
      </w:r>
      <w:r w:rsidRPr="00E61223">
        <w:rPr>
          <w:color w:val="1A171B"/>
        </w:rPr>
        <w:t xml:space="preserve">Реализация программы предполагает </w:t>
      </w:r>
      <w:r>
        <w:rPr>
          <w:color w:val="1A171B"/>
        </w:rPr>
        <w:t xml:space="preserve">так же </w:t>
      </w:r>
      <w:r w:rsidRPr="00E61223">
        <w:rPr>
          <w:color w:val="1A171B"/>
        </w:rPr>
        <w:t xml:space="preserve">оценку </w:t>
      </w:r>
      <w:r w:rsidRPr="00E61223">
        <w:rPr>
          <w:color w:val="1A171B"/>
          <w:spacing w:val="-1"/>
        </w:rPr>
        <w:lastRenderedPageBreak/>
        <w:t xml:space="preserve">индивидуального развития детей. Такая оценка </w:t>
      </w:r>
      <w:r>
        <w:rPr>
          <w:color w:val="1A171B"/>
          <w:spacing w:val="-1"/>
        </w:rPr>
        <w:t xml:space="preserve">воспитателем </w:t>
      </w:r>
      <w:r w:rsidRPr="00E61223">
        <w:rPr>
          <w:color w:val="1A171B"/>
          <w:spacing w:val="-1"/>
        </w:rPr>
        <w:t xml:space="preserve">производится </w:t>
      </w:r>
      <w:r w:rsidRPr="00E61223">
        <w:rPr>
          <w:color w:val="1A171B"/>
        </w:rPr>
        <w:t xml:space="preserve">в рамках педагогической диагностики (оценки индивидуального </w:t>
      </w:r>
      <w:r w:rsidRPr="00E61223">
        <w:rPr>
          <w:color w:val="1A171B"/>
          <w:spacing w:val="-1"/>
        </w:rPr>
        <w:t xml:space="preserve">развития дошкольников, связанной с оценкой эффективности педагогических </w:t>
      </w:r>
      <w:r w:rsidRPr="00E61223">
        <w:rPr>
          <w:color w:val="1A171B"/>
        </w:rPr>
        <w:t>действий и лежащей в основе их дальнейшего планирования).</w:t>
      </w:r>
    </w:p>
    <w:p w:rsidR="001955BE" w:rsidRDefault="000D0B45" w:rsidP="000D0B45">
      <w:pPr>
        <w:ind w:firstLine="709"/>
        <w:jc w:val="both"/>
      </w:pPr>
      <w:r>
        <w:t xml:space="preserve"> </w:t>
      </w:r>
    </w:p>
    <w:sectPr w:rsidR="001955BE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2437"/>
    <w:multiLevelType w:val="hybridMultilevel"/>
    <w:tmpl w:val="0B506F94"/>
    <w:lvl w:ilvl="0" w:tplc="29DE9D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E38"/>
    <w:rsid w:val="000B6F5F"/>
    <w:rsid w:val="000D0B45"/>
    <w:rsid w:val="001955BE"/>
    <w:rsid w:val="00757B9D"/>
    <w:rsid w:val="00887501"/>
    <w:rsid w:val="00B56D0F"/>
    <w:rsid w:val="00B76E52"/>
    <w:rsid w:val="00D03633"/>
    <w:rsid w:val="00DA189B"/>
    <w:rsid w:val="00E71E38"/>
    <w:rsid w:val="00F760F5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3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8</cp:revision>
  <dcterms:created xsi:type="dcterms:W3CDTF">2016-04-16T10:36:00Z</dcterms:created>
  <dcterms:modified xsi:type="dcterms:W3CDTF">2016-10-20T09:10:00Z</dcterms:modified>
</cp:coreProperties>
</file>