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Краткая аннотация к рабочей</w:t>
      </w:r>
      <w:r w:rsidRPr="005A70AA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программе</w:t>
      </w:r>
      <w:r w:rsidRPr="005A70AA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учителя-</w:t>
      </w:r>
      <w:r w:rsidR="00F257A9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>дефектолога</w:t>
      </w:r>
      <w:bookmarkStart w:id="0" w:name="_GoBack"/>
      <w:bookmarkEnd w:id="0"/>
      <w:r w:rsidRPr="005A70AA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</w:t>
      </w:r>
    </w:p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5A70AA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Понькиной Натальи Николаевны </w:t>
      </w:r>
      <w:r w:rsidRPr="005A70AA">
        <w:rPr>
          <w:rFonts w:ascii="Times New Roman" w:eastAsia="Calibri" w:hAnsi="Times New Roman" w:cs="Times New Roman"/>
          <w:bCs/>
          <w:sz w:val="24"/>
          <w:szCs w:val="24"/>
        </w:rPr>
        <w:t>группы</w:t>
      </w:r>
      <w:r w:rsidRPr="005A70AA">
        <w:rPr>
          <w:rFonts w:ascii="Times New Roman" w:eastAsia="Calibri" w:hAnsi="Times New Roman" w:cs="Times New Roman"/>
          <w:bCs/>
          <w:sz w:val="24"/>
          <w:szCs w:val="28"/>
        </w:rPr>
        <w:t xml:space="preserve"> компенсирующей направленности для детей со сложным дефектом развития от 3 до 7 лет</w:t>
      </w:r>
    </w:p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kern w:val="24"/>
          <w:szCs w:val="28"/>
          <w:lang w:eastAsia="ru-RU"/>
        </w:rPr>
      </w:pPr>
    </w:p>
    <w:p w:rsidR="005A70AA" w:rsidRPr="005A70AA" w:rsidRDefault="005A70AA" w:rsidP="005A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(далее Программа) </w:t>
      </w:r>
      <w:r w:rsidRPr="005A70AA">
        <w:rPr>
          <w:rFonts w:ascii="Times New Roman" w:eastAsia="Calibri" w:hAnsi="Times New Roman" w:cs="Times New Roman"/>
          <w:bCs/>
          <w:sz w:val="24"/>
          <w:szCs w:val="24"/>
        </w:rPr>
        <w:t xml:space="preserve">коррекционно-развивающей работы,  </w:t>
      </w: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составлена учителем-дефектологом высшей квалификационной категории Понькиной Н. Н.  и разработана  на основе адаптированной  образовательной программы дошкольного образования  (новая редакция) для детей с ограниченными возможностями ГБДОУ детский сад № 4 комбинированного вида Кронштадтского района Санкт-Петербурга, утвержденной приказом от 31.08.2016 № 96/Д. </w:t>
      </w:r>
    </w:p>
    <w:p w:rsidR="005A70AA" w:rsidRPr="005A70AA" w:rsidRDefault="005A70AA" w:rsidP="005A7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Рабочая программа разработана </w:t>
      </w:r>
      <w:r w:rsidRPr="005A70A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 соответствии с</w:t>
      </w: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нормативными документами</w:t>
      </w:r>
      <w:r w:rsidRPr="005A70A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5A70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Start"/>
      <w:r w:rsidRPr="005A70AA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gram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70A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 РФ от 17.10.2013 года № 1155, зарегистрирован в Минюсте России 14.11.2013 г. N 30384;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 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Программы</w:t>
      </w:r>
      <w:r w:rsidRPr="005A70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создание оптимальных условий для позитивной социализации и  развития личности детей со сложным дефектом развития через индивидуализацию коррекционно-образовательного процесса.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задачами программы являются: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1. Осуществлять охрану и укрепление здоровья воспитанников, заботу об их эмоциональном благополучии.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2. Оказывать своевременную, комплексную помощь детям с ОВЗ с учетом индивидуальных особенностей их развития.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3. Способствовать речевому развитию детей с ОВЗ, коррекции их психофизического развития, к дальнейшей </w:t>
      </w:r>
      <w:r w:rsidRPr="005A70A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социальной адаптации.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4. Обеспечивать  вариативность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5. Формировать развивающую  предметно-пространственную среду, соответствующую возрастным и индивидуальным психологическим и физиологическим особенностям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6.Обеспечивать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lastRenderedPageBreak/>
        <w:t>7. Создавать благоприятные условия для реализации инклюзивной политики и внедрения инклюзивной практики.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Система оценки достижения планируемых результатов проводится по 2-м направлениям: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Диагностика специалистов осуществляется по следующим методикам:</w:t>
      </w:r>
    </w:p>
    <w:tbl>
      <w:tblPr>
        <w:tblpPr w:leftFromText="180" w:rightFromText="180" w:vertAnchor="text" w:horzAnchor="page" w:tblpX="1210" w:tblpY="9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953"/>
      </w:tblGrid>
      <w:tr w:rsidR="005A70AA" w:rsidRPr="005A70AA" w:rsidTr="00A35635">
        <w:trPr>
          <w:trHeight w:val="538"/>
        </w:trPr>
        <w:tc>
          <w:tcPr>
            <w:tcW w:w="2111" w:type="dxa"/>
          </w:tcPr>
          <w:p w:rsidR="005A70AA" w:rsidRPr="005A70AA" w:rsidRDefault="005A70AA" w:rsidP="00A3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для детей со сложным дефектом развития</w:t>
            </w:r>
          </w:p>
        </w:tc>
        <w:tc>
          <w:tcPr>
            <w:tcW w:w="7953" w:type="dxa"/>
          </w:tcPr>
          <w:p w:rsidR="00A35635" w:rsidRDefault="00A35635" w:rsidP="00A35635">
            <w:pPr>
              <w:tabs>
                <w:tab w:val="left" w:pos="212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5A70AA" w:rsidRPr="005A7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5A70AA" w:rsidRPr="00A35635" w:rsidRDefault="00A35635" w:rsidP="00A35635">
            <w:pPr>
              <w:tabs>
                <w:tab w:val="left" w:pos="212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5A70AA" w:rsidRPr="005A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 Герцена, 2010г.</w:t>
            </w:r>
          </w:p>
        </w:tc>
      </w:tr>
    </w:tbl>
    <w:p w:rsidR="005A70AA" w:rsidRPr="005A70AA" w:rsidRDefault="005A70AA" w:rsidP="00A356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>Направление деятельности.</w:t>
      </w:r>
      <w:r w:rsidR="00A35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0AA">
        <w:rPr>
          <w:rFonts w:ascii="Times New Roman" w:eastAsia="Calibri" w:hAnsi="Times New Roman" w:cs="Times New Roman"/>
          <w:b/>
          <w:sz w:val="24"/>
          <w:szCs w:val="24"/>
        </w:rPr>
        <w:t>Формы работы.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1.Диагностика и мониторинг психофизического развития.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2.Коррекционно-развивающие занятия (индивидуальная форма) 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3.Коррекционная деятельность в ходе режимных моментов.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4.Релаксация в режимных моментах.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5.Инклюзия детей со сложным дефектом развития  в  группу общеразвивающей направленности "Непоседы" в рамках непрерывной образовательной деятельности и видах детской деятельности.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работы раскрывается в индивидуальном образовательном маршруте с учётом особенностей каждого ребёнка (см. приложение).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Комплексно-тематическое планирование группы компенсирующей направленности для </w:t>
      </w: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детей со сложной структурой дефекта «Радуга» </w:t>
      </w:r>
      <w:r w:rsidRPr="005A70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составлено с учетом комплексно-тематического планирования группы "Непоседы"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bCs/>
          <w:sz w:val="24"/>
          <w:szCs w:val="24"/>
        </w:rPr>
        <w:t>Формы взаимодействия с родителями (законными представителями) воспитанников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психолого - педагогических знаний родителей;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 в жизни ГБДОУ;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пропаганда лучшего семейного опыта.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 взаимодействия  с родителями  включает: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с результатами работы ГБДОУ на общих родительских </w:t>
      </w:r>
      <w:proofErr w:type="gramStart"/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</w:t>
      </w:r>
      <w:proofErr w:type="gramEnd"/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анализом участия родительской общественности в жизни ГБДОУ;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содержанием работы  ГБДОУ, направленной на физическое, психическое и социальное  развитие ребенка;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составлении планов: спортивных и культурно-массовых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работы родительского комитета;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реализации образовательного процесса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со сложным дефектом развития реализация образовательных областей осуществляется через индивидуальные образовательные маршруты, составленные с учетом  индивидуальных особенностей каждого ребенка, в соответствии с адаптированной образовательной программой дошкольного образования приложением </w:t>
      </w:r>
      <w:proofErr w:type="gramStart"/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ДО.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образовательной нагрузки разработано в соответствии </w:t>
      </w:r>
      <w:r w:rsidRPr="005A70AA">
        <w:rPr>
          <w:rFonts w:ascii="Times New Roman" w:eastAsia="Calibri" w:hAnsi="Times New Roman" w:cs="Times New Roman"/>
          <w:b/>
          <w:bCs/>
          <w:sz w:val="24"/>
          <w:szCs w:val="24"/>
        </w:rPr>
        <w:t>с максимально допустимым объёмом образовательной нагрузки</w:t>
      </w:r>
      <w:r w:rsidRPr="005A70AA">
        <w:rPr>
          <w:rFonts w:ascii="Times New Roman" w:eastAsia="Calibri" w:hAnsi="Times New Roman" w:cs="Times New Roman"/>
          <w:bCs/>
          <w:sz w:val="24"/>
          <w:szCs w:val="24"/>
        </w:rPr>
        <w:t xml:space="preserve"> для возрастной группы в соответствии </w:t>
      </w: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предметно-пространственной развивающей среды кабинета учителя - дефектолога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развивающей предметно–пространственной среды (в соответствии с ФГОС) строится  таким образом, чтобы дать возможность наиболее эффективно развивать индивидуальность каждого ребёнка, его склонностей, интересов, уровня активности  с учетом его физических  и физиологических особенностей и возможностей.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организационном разделе рабочей программы представлено описание предметно-пространственной развивающей среды </w:t>
      </w: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сенсорного и психофизического развития воспитанников со сложным дефектом развития и  программно-методическое сопровождение коррекционной – развивающей работы.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1E" w:rsidRDefault="00B85E1E"/>
    <w:sectPr w:rsidR="00B85E1E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AA"/>
    <w:rsid w:val="0015201A"/>
    <w:rsid w:val="005A70AA"/>
    <w:rsid w:val="00A35635"/>
    <w:rsid w:val="00B85E1E"/>
    <w:rsid w:val="00F2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2016-11-09T08:40:00Z</dcterms:created>
  <dcterms:modified xsi:type="dcterms:W3CDTF">2016-12-29T06:47:00Z</dcterms:modified>
</cp:coreProperties>
</file>