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68" w:rsidRDefault="00AF5232" w:rsidP="00267A68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учителя-дефектолога</w:t>
      </w:r>
      <w:r w:rsidR="009C57A9" w:rsidRPr="0079443E">
        <w:rPr>
          <w:rFonts w:eastAsia="Calibri"/>
          <w:b/>
          <w:bCs/>
          <w:szCs w:val="28"/>
        </w:rPr>
        <w:t xml:space="preserve">  </w:t>
      </w:r>
      <w:r w:rsidR="00267A68">
        <w:rPr>
          <w:rFonts w:eastAsia="Calibri"/>
          <w:b/>
          <w:bCs/>
          <w:szCs w:val="28"/>
        </w:rPr>
        <w:t>Тельновой Светланы Анатольевны</w:t>
      </w:r>
      <w:r>
        <w:rPr>
          <w:b/>
        </w:rPr>
        <w:t xml:space="preserve"> </w:t>
      </w:r>
      <w:r w:rsidR="00267A68" w:rsidRPr="00267A68">
        <w:rPr>
          <w:rFonts w:eastAsia="Calibri"/>
          <w:b/>
          <w:bCs/>
          <w:szCs w:val="28"/>
          <w:lang w:eastAsia="en-US"/>
        </w:rPr>
        <w:t xml:space="preserve">группы </w:t>
      </w:r>
      <w:r w:rsidR="00267A68" w:rsidRPr="00267A68">
        <w:rPr>
          <w:b/>
          <w:szCs w:val="28"/>
          <w:lang w:eastAsia="ru-RU"/>
        </w:rPr>
        <w:t xml:space="preserve">компенсирующей направленности для детей с умственной отсталостью </w:t>
      </w:r>
      <w:r w:rsidR="00D15F74">
        <w:rPr>
          <w:b/>
          <w:szCs w:val="28"/>
          <w:lang w:eastAsia="ru-RU"/>
        </w:rPr>
        <w:t>легкой</w:t>
      </w:r>
      <w:r w:rsidR="00267A68" w:rsidRPr="00267A68">
        <w:rPr>
          <w:b/>
          <w:szCs w:val="28"/>
          <w:lang w:eastAsia="ru-RU"/>
        </w:rPr>
        <w:t xml:space="preserve"> степени от 3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DC1859" w:rsidRPr="00DC1859" w:rsidRDefault="00DC1859" w:rsidP="00DC1859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20"/>
        <w:jc w:val="both"/>
        <w:rPr>
          <w:color w:val="000000"/>
          <w:lang w:eastAsia="ru-RU"/>
        </w:rPr>
      </w:pPr>
      <w:proofErr w:type="gramStart"/>
      <w:r w:rsidRPr="00DC1859">
        <w:rPr>
          <w:color w:val="000000"/>
          <w:lang w:eastAsia="ru-RU"/>
        </w:rPr>
        <w:t>Рабочая программа (далее Программа) составлена учителем-дефектологом Тельновой С. А, для детей группы компенсирующей направленности с умственной отсталостью легкой степени от 3 до 7 лет,  Программа разработана  на основе адаптированной  образовательной программы дошкольного образования  для детей с ограниченными возможностями здоровья (с интеллектуальной недостаточностью) ГБДОУ детский сад № 4 комбинированного вида Кронштадтского района Санкт-Петербурга,  на 2018 - 2019 учебный год в новой редакции,  утвержденной</w:t>
      </w:r>
      <w:proofErr w:type="gramEnd"/>
      <w:r w:rsidRPr="00DC1859">
        <w:rPr>
          <w:color w:val="000000"/>
          <w:lang w:eastAsia="ru-RU"/>
        </w:rPr>
        <w:t xml:space="preserve"> </w:t>
      </w:r>
      <w:r w:rsidRPr="00DC1859">
        <w:rPr>
          <w:lang w:eastAsia="ru-RU"/>
        </w:rPr>
        <w:t>приказом от 30.08.2018 года № 86</w:t>
      </w:r>
      <w:proofErr w:type="gramStart"/>
      <w:r w:rsidRPr="00DC1859">
        <w:rPr>
          <w:lang w:eastAsia="ru-RU"/>
        </w:rPr>
        <w:t>/Д</w:t>
      </w:r>
      <w:proofErr w:type="gramEnd"/>
      <w:r w:rsidRPr="00DC1859">
        <w:rPr>
          <w:color w:val="000000"/>
          <w:lang w:eastAsia="ru-RU"/>
        </w:rPr>
        <w:t>,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bookmarkStart w:id="0" w:name="_GoBack"/>
      <w:bookmarkEnd w:id="0"/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267A68">
        <w:rPr>
          <w:rFonts w:eastAsia="Calibri"/>
          <w:lang w:eastAsia="en-US"/>
        </w:rPr>
        <w:t xml:space="preserve">Рабочая программа группы для детей </w:t>
      </w:r>
      <w:r w:rsidRPr="00267A68">
        <w:rPr>
          <w:lang w:eastAsia="ru-RU"/>
        </w:rPr>
        <w:t>с умственной отсталостью умеренной и тяжелой степени от 3 до 7 лет</w:t>
      </w:r>
      <w:r w:rsidR="00655A17">
        <w:rPr>
          <w:rFonts w:eastAsia="Calibri"/>
          <w:lang w:eastAsia="en-US"/>
        </w:rPr>
        <w:t>, разработана на период  2017 – 2018</w:t>
      </w:r>
      <w:r w:rsidRPr="00267A68">
        <w:rPr>
          <w:rFonts w:eastAsia="Calibri"/>
          <w:lang w:eastAsia="en-US"/>
        </w:rPr>
        <w:t xml:space="preserve"> учебного года (с 01.0</w:t>
      </w:r>
      <w:r w:rsidR="00655A17">
        <w:rPr>
          <w:rFonts w:eastAsia="Calibri"/>
          <w:lang w:eastAsia="en-US"/>
        </w:rPr>
        <w:t>9.2017  по 31.08.2018</w:t>
      </w:r>
      <w:r w:rsidRPr="00267A68">
        <w:rPr>
          <w:rFonts w:eastAsia="Calibri"/>
          <w:lang w:eastAsia="en-US"/>
        </w:rPr>
        <w:t xml:space="preserve"> года) и представляет внутренний нормативный документ, для коррекционно-развивающей работы </w:t>
      </w:r>
      <w:r w:rsidRPr="00267A68">
        <w:rPr>
          <w:rFonts w:eastAsia="Calibri"/>
          <w:color w:val="000000"/>
          <w:spacing w:val="-2"/>
          <w:lang w:eastAsia="en-US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  <w:proofErr w:type="gramEnd"/>
    </w:p>
    <w:p w:rsidR="00267A68" w:rsidRPr="00267A68" w:rsidRDefault="00AF5232" w:rsidP="00267A68">
      <w:pPr>
        <w:suppressAutoHyphens w:val="0"/>
        <w:ind w:firstLine="709"/>
        <w:jc w:val="both"/>
        <w:rPr>
          <w:lang w:eastAsia="ru-RU"/>
        </w:rPr>
      </w:pPr>
      <w:r w:rsidRPr="00B713ED">
        <w:rPr>
          <w:b/>
        </w:rPr>
        <w:t>Ведущей целью</w:t>
      </w:r>
      <w:r w:rsidRPr="00B713ED">
        <w:t xml:space="preserve"> рабочей программы является </w:t>
      </w:r>
      <w:r w:rsidR="00267A68" w:rsidRPr="00267A68">
        <w:rPr>
          <w:lang w:eastAsia="ru-RU"/>
        </w:rPr>
        <w:t xml:space="preserve">всестороннее развитие психических и физических качеств в соответствии с </w:t>
      </w:r>
      <w:r w:rsidR="00267A68">
        <w:rPr>
          <w:lang w:eastAsia="ru-RU"/>
        </w:rPr>
        <w:t xml:space="preserve">индивидуальными особенностями, </w:t>
      </w:r>
      <w:r w:rsidR="00267A68" w:rsidRPr="00267A68">
        <w:rPr>
          <w:lang w:eastAsia="ru-RU"/>
        </w:rPr>
        <w:t>обеспечение безопасности</w:t>
      </w:r>
      <w:r w:rsidR="00267A68">
        <w:rPr>
          <w:lang w:eastAsia="ru-RU"/>
        </w:rPr>
        <w:t xml:space="preserve"> жизнедеятельности дошкольника, </w:t>
      </w:r>
      <w:r w:rsidR="00267A68" w:rsidRPr="00267A68">
        <w:rPr>
          <w:lang w:eastAsia="ru-RU"/>
        </w:rPr>
        <w:t xml:space="preserve">максимально возможное, в силу имеющихся особенностей, развитие и адаптация в социальной, учебной и бытовой сферах 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b/>
          <w:lang w:eastAsia="ru-RU"/>
        </w:rPr>
        <w:t>Задачи педагогической деятельности</w:t>
      </w:r>
      <w:r w:rsidRPr="00267A68">
        <w:rPr>
          <w:lang w:eastAsia="ru-RU"/>
        </w:rPr>
        <w:t xml:space="preserve">: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охрана и укрепление физического и психического здоровья воспитанников, в том числе их эмоционального благополучия;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создание в группе атмосферы гуманного и доброжелательного отношения ко всем воспитанникам;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lastRenderedPageBreak/>
        <w:t xml:space="preserve">обеспечение  познавательного,  речевого,  социально-коммуникативного,  художественно-эстетического  и  физического  развития  детей  в различных видах детской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социальная адаптация детей с ограниченными возможностями здоровья 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составление индивидуальных программ развития на каждого ребенка с учетом его индивидуальных способностей и возможностей;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формирование  у  детей  системы  знаний  и  обобщенных  представлений  об  окружающей  действительности,  развитие  познавательной активности, формирование всех видов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подготовка к школьному обучению с учетом индивидуальных возможностей каждого ребенка;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>взаимодействие  с  семьями  воспитанников  для  обучения  родителей  отдельным  психолого-педагогическим  приемам, 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Содержание программы определено с учетом дидактических принципов, которые  для  детей  с  умственной  отсталостью приобретают  особую значимость: от простого к </w:t>
      </w:r>
      <w:proofErr w:type="gramStart"/>
      <w:r w:rsidRPr="00267A68">
        <w:rPr>
          <w:lang w:eastAsia="ru-RU"/>
        </w:rPr>
        <w:t>сложному</w:t>
      </w:r>
      <w:proofErr w:type="gramEnd"/>
      <w:r w:rsidRPr="00267A68">
        <w:rPr>
          <w:lang w:eastAsia="ru-RU"/>
        </w:rPr>
        <w:t>, систематичность, доступность и повторяемость материала. Рабочая программа определяет структуру деятельности учителя-дефектолога по направлениям: диагностическое, коррекционное, профилактическое, научно-методическое в работе с детьми от 5 до  7  лет,  родителями  воспитанников  и  педагогами  ДОУ  и  обеспечивает единство воспитательных, развивающих и обучающих целей и задач образовательного процесса в  группе. Приоритетным является воспитание,  обучение, развитие, присмотр, уход и оздоровление   детей с ОВЗ в  соответствии с их индивидуальными особенностями.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7A68">
        <w:rPr>
          <w:rFonts w:eastAsia="Calibri"/>
          <w:lang w:eastAsia="en-US"/>
        </w:rPr>
        <w:t>Система оценки достижения планируемых результатов проводится по 2-м направлениям: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8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7953"/>
      </w:tblGrid>
      <w:tr w:rsidR="00267A68" w:rsidRPr="00267A68" w:rsidTr="00AF080A">
        <w:trPr>
          <w:trHeight w:val="538"/>
        </w:trPr>
        <w:tc>
          <w:tcPr>
            <w:tcW w:w="2503" w:type="dxa"/>
          </w:tcPr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67A68">
              <w:rPr>
                <w:bCs/>
                <w:lang w:eastAsia="ru-RU"/>
              </w:rPr>
              <w:t xml:space="preserve">Группа для детей </w:t>
            </w:r>
            <w:r w:rsidRPr="00267A68">
              <w:rPr>
                <w:rFonts w:eastAsia="Calibri"/>
                <w:b/>
                <w:lang w:eastAsia="ru-RU"/>
              </w:rPr>
              <w:t xml:space="preserve"> </w:t>
            </w:r>
            <w:r w:rsidRPr="00267A68">
              <w:rPr>
                <w:rFonts w:eastAsia="Calibri"/>
                <w:lang w:eastAsia="ru-RU"/>
              </w:rPr>
              <w:t>с тяжелой и умеренной степенью умственной отсталости</w:t>
            </w:r>
          </w:p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7953" w:type="dxa"/>
          </w:tcPr>
          <w:p w:rsidR="00267A68" w:rsidRPr="00267A68" w:rsidRDefault="00267A68" w:rsidP="00267A68">
            <w:pPr>
              <w:numPr>
                <w:ilvl w:val="0"/>
                <w:numId w:val="5"/>
              </w:numPr>
              <w:tabs>
                <w:tab w:val="left" w:pos="212"/>
                <w:tab w:val="left" w:pos="459"/>
              </w:tabs>
              <w:suppressAutoHyphens w:val="0"/>
              <w:jc w:val="both"/>
              <w:rPr>
                <w:bCs/>
                <w:lang w:eastAsia="ru-RU"/>
              </w:rPr>
            </w:pPr>
            <w:r w:rsidRPr="00267A68">
              <w:rPr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267A68" w:rsidRPr="00267A68" w:rsidRDefault="00267A68" w:rsidP="00267A68">
            <w:pPr>
              <w:tabs>
                <w:tab w:val="left" w:pos="459"/>
                <w:tab w:val="left" w:pos="6412"/>
              </w:tabs>
              <w:suppressAutoHyphens w:val="0"/>
              <w:jc w:val="both"/>
              <w:rPr>
                <w:lang w:eastAsia="ru-RU"/>
              </w:rPr>
            </w:pPr>
            <w:r w:rsidRPr="00267A68">
              <w:rPr>
                <w:lang w:eastAsia="ru-RU"/>
              </w:rPr>
              <w:t xml:space="preserve">2.Зарин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267A68">
              <w:rPr>
                <w:lang w:eastAsia="ru-RU"/>
              </w:rPr>
              <w:t>А.И.Герцена</w:t>
            </w:r>
            <w:proofErr w:type="spellEnd"/>
            <w:r w:rsidRPr="00267A68">
              <w:rPr>
                <w:lang w:eastAsia="ru-RU"/>
              </w:rPr>
              <w:t>, 2010г.</w:t>
            </w:r>
          </w:p>
        </w:tc>
      </w:tr>
    </w:tbl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В группе </w:t>
      </w:r>
      <w:r w:rsidRPr="00267A68">
        <w:rPr>
          <w:rFonts w:eastAsia="Calibri"/>
          <w:shd w:val="clear" w:color="auto" w:fill="FFFFFF"/>
          <w:lang w:eastAsia="ru-RU"/>
        </w:rPr>
        <w:t xml:space="preserve">для детей с умственной отсталостью </w:t>
      </w:r>
      <w:r w:rsidR="00D15F74">
        <w:rPr>
          <w:rFonts w:eastAsia="Calibri"/>
          <w:shd w:val="clear" w:color="auto" w:fill="FFFFFF"/>
          <w:lang w:eastAsia="ru-RU"/>
        </w:rPr>
        <w:t>легкой</w:t>
      </w:r>
      <w:r w:rsidRPr="00267A68">
        <w:rPr>
          <w:rFonts w:eastAsia="Calibri"/>
          <w:shd w:val="clear" w:color="auto" w:fill="FFFFFF"/>
          <w:lang w:eastAsia="ru-RU"/>
        </w:rPr>
        <w:t xml:space="preserve"> степени </w:t>
      </w:r>
      <w:r w:rsidRPr="00267A68">
        <w:rPr>
          <w:lang w:eastAsia="ru-RU"/>
        </w:rPr>
        <w:t xml:space="preserve">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267A68">
        <w:rPr>
          <w:lang w:eastAsia="ru-RU"/>
        </w:rPr>
        <w:t>к</w:t>
      </w:r>
      <w:proofErr w:type="gramEnd"/>
      <w:r w:rsidRPr="00267A68">
        <w:rPr>
          <w:lang w:eastAsia="ru-RU"/>
        </w:rPr>
        <w:t xml:space="preserve"> ОП ДО. Непрерывная образовательная деятельность  осуществляется через индивидуальные занятия с учителем – дефектологом, осуществляется работа по инклюзивной практике, в процессе которой дети с ОВЗ частично включаются в непрерывную образовательную деятельность с нормально развивающимися сверстниками группы «Капельки», «Почемучки»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rFonts w:eastAsia="Calibri"/>
          <w:bCs/>
          <w:szCs w:val="28"/>
          <w:lang w:eastAsia="en-US"/>
        </w:rPr>
        <w:lastRenderedPageBreak/>
        <w:t xml:space="preserve">Планирование образовательной нагрузки разработано в соответствии </w:t>
      </w:r>
      <w:r w:rsidRPr="00267A68">
        <w:rPr>
          <w:rFonts w:eastAsia="Calibri"/>
          <w:b/>
          <w:bCs/>
          <w:szCs w:val="28"/>
          <w:lang w:eastAsia="en-US"/>
        </w:rPr>
        <w:t>с максимально допустимым объёмом образовательной нагрузки</w:t>
      </w:r>
      <w:r w:rsidRPr="00267A68">
        <w:rPr>
          <w:rFonts w:eastAsia="Calibri"/>
          <w:bCs/>
          <w:szCs w:val="28"/>
          <w:lang w:eastAsia="en-US"/>
        </w:rPr>
        <w:t xml:space="preserve"> для данной группы в соответствии </w:t>
      </w:r>
      <w:r w:rsidRPr="00267A68">
        <w:rPr>
          <w:rFonts w:eastAsia="Calibri"/>
          <w:szCs w:val="28"/>
          <w:lang w:eastAsia="en-US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267A68" w:rsidRPr="00267A68" w:rsidRDefault="00267A68" w:rsidP="00267A68">
      <w:pPr>
        <w:suppressAutoHyphens w:val="0"/>
        <w:ind w:firstLine="709"/>
        <w:jc w:val="both"/>
        <w:rPr>
          <w:bCs/>
          <w:iCs/>
          <w:szCs w:val="28"/>
          <w:lang w:eastAsia="ru-RU"/>
        </w:rPr>
      </w:pPr>
      <w:r w:rsidRPr="00267A68">
        <w:rPr>
          <w:bCs/>
          <w:iCs/>
          <w:szCs w:val="28"/>
          <w:lang w:eastAsia="ru-RU"/>
        </w:rPr>
        <w:t xml:space="preserve">Максимально допустимый объем образовательной нагрузки в первой половине дня для детей дошкольного возраста  </w:t>
      </w:r>
      <w:r w:rsidRPr="00267A68">
        <w:rPr>
          <w:rFonts w:eastAsia="Calibri"/>
          <w:shd w:val="clear" w:color="auto" w:fill="FFFFFF"/>
          <w:lang w:eastAsia="ru-RU"/>
        </w:rPr>
        <w:t xml:space="preserve">с умственной отсталостью умеренной и тяжелой степени </w:t>
      </w:r>
      <w:r w:rsidRPr="00267A68">
        <w:rPr>
          <w:bCs/>
          <w:iCs/>
          <w:szCs w:val="28"/>
          <w:lang w:eastAsia="ru-RU"/>
        </w:rPr>
        <w:t>взависимости  от возраста не превышает 30 мин., обязательно проводится физкультминутка, учитывая индивидуальные и психофизические особенности, степень утомляемости каждого ребёнка.</w:t>
      </w:r>
    </w:p>
    <w:p w:rsidR="00267A68" w:rsidRPr="00267A68" w:rsidRDefault="00267A68" w:rsidP="00267A68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родителей с результатами работы ДОО на общих родительских  </w:t>
      </w:r>
      <w:proofErr w:type="gramStart"/>
      <w:r w:rsidRPr="00267A68">
        <w:rPr>
          <w:lang w:eastAsia="ru-RU"/>
        </w:rPr>
        <w:t>собраниях</w:t>
      </w:r>
      <w:proofErr w:type="gramEnd"/>
      <w:r w:rsidRPr="00267A68">
        <w:rPr>
          <w:lang w:eastAsia="ru-RU"/>
        </w:rPr>
        <w:t xml:space="preserve">, анализом участия родительской общественности в жизни ДОО;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 родителей  с  содержанием  работы    ДОО,  направленной  на  физическое, психическое и социальное  развитие ребенка;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>участие  в  составлении  планов:  спортивных  и  культурно-массовых  мероприятий,  работы род</w:t>
      </w:r>
      <w:r w:rsidR="00833600">
        <w:rPr>
          <w:lang w:eastAsia="ru-RU"/>
        </w:rPr>
        <w:t>ительского комитета.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целенаправленную  работу,  пропагандирующую  общественное  дошкольное  воспитание  в его разных формах;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rFonts w:eastAsia="Calibri"/>
          <w:lang w:eastAsia="ru-RU"/>
        </w:rPr>
      </w:pPr>
      <w:r w:rsidRPr="00267A68">
        <w:rPr>
          <w:rFonts w:eastAsia="Calibri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4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303A4C"/>
    <w:rsid w:val="00534294"/>
    <w:rsid w:val="00655A17"/>
    <w:rsid w:val="00833600"/>
    <w:rsid w:val="009B381A"/>
    <w:rsid w:val="009C57A9"/>
    <w:rsid w:val="00AF5232"/>
    <w:rsid w:val="00B56D0F"/>
    <w:rsid w:val="00D03633"/>
    <w:rsid w:val="00D15F74"/>
    <w:rsid w:val="00DC1859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11</cp:revision>
  <dcterms:created xsi:type="dcterms:W3CDTF">2016-04-16T11:15:00Z</dcterms:created>
  <dcterms:modified xsi:type="dcterms:W3CDTF">2018-10-09T14:18:00Z</dcterms:modified>
</cp:coreProperties>
</file>