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02" w:rsidRPr="00EE2A02" w:rsidRDefault="00EE2A02" w:rsidP="00EE2A02">
      <w:pPr>
        <w:jc w:val="center"/>
      </w:pPr>
      <w:r w:rsidRPr="00EE2A02">
        <w:rPr>
          <w:b/>
        </w:rPr>
        <w:t xml:space="preserve">Краткая аннотация к рабочей программе средней группы </w:t>
      </w:r>
      <w:r w:rsidRPr="00EE2A02">
        <w:t xml:space="preserve">общеразвивающей направленности 12 часового пребывания </w:t>
      </w:r>
    </w:p>
    <w:p w:rsidR="00EE2A02" w:rsidRPr="00EE2A02" w:rsidRDefault="00EE2A02" w:rsidP="00EE2A02">
      <w:pPr>
        <w:jc w:val="center"/>
        <w:rPr>
          <w:rFonts w:eastAsia="Arial"/>
        </w:rPr>
      </w:pPr>
      <w:r w:rsidRPr="00EE2A02">
        <w:t>для детей в возрасте 4 - 5 лет</w:t>
      </w:r>
    </w:p>
    <w:p w:rsidR="00EE2A02" w:rsidRPr="00EE2A02" w:rsidRDefault="00EE2A02" w:rsidP="00EE2A02">
      <w:pPr>
        <w:jc w:val="center"/>
      </w:pPr>
      <w:r>
        <w:t>воспитателей</w:t>
      </w:r>
      <w:r w:rsidRPr="00EE2A02">
        <w:rPr>
          <w:b/>
        </w:rPr>
        <w:t xml:space="preserve"> </w:t>
      </w:r>
      <w:r w:rsidRPr="00EE2A02">
        <w:t>Никишиной Ларисы Юрьевны,</w:t>
      </w:r>
    </w:p>
    <w:p w:rsidR="00EE2A02" w:rsidRDefault="00EE2A02" w:rsidP="00EE2A02">
      <w:pPr>
        <w:jc w:val="center"/>
      </w:pPr>
      <w:r w:rsidRPr="00EE2A02">
        <w:t xml:space="preserve">            Соколовой Татьяны Сергеевны</w:t>
      </w:r>
    </w:p>
    <w:p w:rsidR="00EE2A02" w:rsidRDefault="00EE2A02" w:rsidP="00EE2A02">
      <w:pPr>
        <w:ind w:firstLine="709"/>
      </w:pPr>
      <w:r>
        <w:t>Данная р</w:t>
      </w:r>
      <w:r w:rsidRPr="00EE2A02">
        <w:t xml:space="preserve">абочая программа </w:t>
      </w:r>
      <w:r>
        <w:t xml:space="preserve">разработана и </w:t>
      </w:r>
      <w:r w:rsidRPr="00EE2A02">
        <w:t xml:space="preserve">составлена </w:t>
      </w:r>
      <w:r>
        <w:t>на основе</w:t>
      </w:r>
      <w:r w:rsidRPr="00EE2A02">
        <w:t xml:space="preserve"> образовательной </w:t>
      </w:r>
      <w:r>
        <w:t>программы дошкольного образования</w:t>
      </w:r>
      <w:r w:rsidRPr="00EE2A02">
        <w:t xml:space="preserve"> ГБДОУ детский сад № </w:t>
      </w:r>
      <w:r>
        <w:t>4</w:t>
      </w:r>
      <w:r w:rsidRPr="00EE2A02">
        <w:t xml:space="preserve"> комбинированного вида </w:t>
      </w:r>
      <w:r>
        <w:t xml:space="preserve">Кронштадтского </w:t>
      </w:r>
      <w:r w:rsidRPr="00EE2A02">
        <w:t xml:space="preserve"> района Санкт</w:t>
      </w:r>
      <w:r>
        <w:t xml:space="preserve">- </w:t>
      </w:r>
      <w:r w:rsidRPr="00EE2A02">
        <w:t>Петербурга</w:t>
      </w:r>
      <w:r>
        <w:t xml:space="preserve"> , </w:t>
      </w:r>
      <w:r w:rsidRPr="00EE2A02">
        <w:rPr>
          <w:lang w:eastAsia="ru-RU"/>
        </w:rPr>
        <w:t xml:space="preserve"> </w:t>
      </w:r>
      <w:r w:rsidRPr="00A5712A">
        <w:rPr>
          <w:lang w:eastAsia="ru-RU"/>
        </w:rPr>
        <w:t>утвержденной приказом от 31.08. 2015 № 77/Д</w:t>
      </w:r>
      <w:r>
        <w:t xml:space="preserve"> и реализуется </w:t>
      </w:r>
      <w:r w:rsidRPr="00EE2A02">
        <w:t xml:space="preserve">в средней группе </w:t>
      </w:r>
      <w:r>
        <w:t>"Капельки"</w:t>
      </w:r>
      <w:r w:rsidRPr="00EE2A02">
        <w:t xml:space="preserve"> общеразвивающей направленности для детей среднего дошкольного возраста.</w:t>
      </w:r>
    </w:p>
    <w:p w:rsidR="00E662A4" w:rsidRDefault="00E662A4" w:rsidP="00E662A4">
      <w:pPr>
        <w:widowControl w:val="0"/>
        <w:overflowPunct w:val="0"/>
        <w:autoSpaceDE w:val="0"/>
        <w:autoSpaceDN w:val="0"/>
        <w:adjustRightInd w:val="0"/>
        <w:ind w:left="142" w:right="23" w:firstLine="709"/>
      </w:pPr>
      <w:r w:rsidRPr="00507993">
        <w:t>Списочный состав  группы  21 ребенок  от 4 до 5 лет. Комплектование группы осуществляется по возрастному принципу. Мальчиков 13 человек, девочек 8. В группу интегрируются дети с ОВЗ. Из 21 сем</w:t>
      </w:r>
      <w:r>
        <w:t xml:space="preserve">ей воспитанников  группы  </w:t>
      </w:r>
      <w:r w:rsidRPr="00507993">
        <w:t>18 де</w:t>
      </w:r>
      <w:r>
        <w:t xml:space="preserve">тей живут в полных семьях (85%); </w:t>
      </w:r>
      <w:r w:rsidRPr="00507993">
        <w:t xml:space="preserve"> 3 детей – в неполных  (15%), из них: имеют 1 ребенка – 10 семей (50%), 2-х детей –6 семей (40%), многодетные (3-х и более детей) – 3 семьи (10%).</w:t>
      </w:r>
    </w:p>
    <w:p w:rsidR="001955BE" w:rsidRDefault="00E662A4" w:rsidP="00E662A4">
      <w:pPr>
        <w:widowControl w:val="0"/>
        <w:overflowPunct w:val="0"/>
        <w:autoSpaceDE w:val="0"/>
        <w:autoSpaceDN w:val="0"/>
        <w:adjustRightInd w:val="0"/>
        <w:ind w:left="142" w:right="20"/>
      </w:pPr>
      <w:r w:rsidRPr="00507993">
        <w:t xml:space="preserve"> </w:t>
      </w:r>
      <w:r w:rsidR="00EE2A02">
        <w:t xml:space="preserve"> Основой данной р</w:t>
      </w:r>
      <w:r w:rsidR="00EE2A02" w:rsidRPr="00EE2A02">
        <w:t>абочей программы служат:</w:t>
      </w:r>
    </w:p>
    <w:p w:rsidR="00EE2A02" w:rsidRPr="00070E19" w:rsidRDefault="00EE2A02" w:rsidP="00EE2A02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EE2A02" w:rsidRPr="00070E19" w:rsidRDefault="00EE2A02" w:rsidP="00EE2A02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государственный образовательный стандарт дошкольного образования (ФГОС ДО), приказ МинОбрНауки РФ от 17.10.2013 года № 1155, зарегистрирован в Минюсте России 14.11.2013 г. N 30384;</w:t>
      </w:r>
    </w:p>
    <w:p w:rsidR="00EE2A02" w:rsidRPr="00070E19" w:rsidRDefault="00EE2A02" w:rsidP="00EE2A02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EE2A02" w:rsidRPr="00070E19" w:rsidRDefault="00EE2A02" w:rsidP="00EE2A02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</w:t>
      </w:r>
      <w:r w:rsidRPr="00070E19">
        <w:rPr>
          <w:rFonts w:eastAsia="Calibri"/>
          <w:lang w:eastAsia="en-US"/>
        </w:rPr>
        <w:t>а</w:t>
      </w:r>
      <w:r w:rsidRPr="00070E19">
        <w:rPr>
          <w:rFonts w:eastAsia="Calibri"/>
          <w:lang w:eastAsia="en-US"/>
        </w:rPr>
        <w:t>зовательных организаций» (зарегистрировано в Минюсте России 29 мая 2013 г. № 28564);</w:t>
      </w:r>
    </w:p>
    <w:p w:rsidR="00EE2A02" w:rsidRPr="00070E19" w:rsidRDefault="00EE2A02" w:rsidP="00EE2A02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</w:t>
      </w:r>
      <w:r w:rsidRPr="00070E19">
        <w:rPr>
          <w:rFonts w:eastAsia="Calibri"/>
          <w:lang w:eastAsia="en-US"/>
        </w:rPr>
        <w:t>я</w:t>
      </w:r>
      <w:r w:rsidRPr="00070E19">
        <w:rPr>
          <w:rFonts w:eastAsia="Calibri"/>
          <w:lang w:eastAsia="en-US"/>
        </w:rPr>
        <w:t>тельности по основным общеобразовательным программам - образовательным программам дошкольного образования" (зарегистрировано в Ми</w:t>
      </w:r>
      <w:r w:rsidRPr="00070E19">
        <w:rPr>
          <w:rFonts w:eastAsia="Calibri"/>
          <w:lang w:eastAsia="en-US"/>
        </w:rPr>
        <w:t>н</w:t>
      </w:r>
      <w:r w:rsidRPr="00070E19">
        <w:rPr>
          <w:rFonts w:eastAsia="Calibri"/>
          <w:lang w:eastAsia="en-US"/>
        </w:rPr>
        <w:t>юсте России 26.09.2013 N 30038)</w:t>
      </w:r>
    </w:p>
    <w:p w:rsidR="00EE2A02" w:rsidRDefault="00EE2A02" w:rsidP="00EE2A02">
      <w:pPr>
        <w:suppressAutoHyphens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</w:t>
      </w:r>
      <w:r w:rsidRPr="00070E19">
        <w:rPr>
          <w:rFonts w:eastAsia="Calibri"/>
          <w:lang w:eastAsia="en-US"/>
        </w:rPr>
        <w:t>н</w:t>
      </w:r>
      <w:r w:rsidRPr="00070E19">
        <w:rPr>
          <w:rFonts w:eastAsia="Calibri"/>
          <w:lang w:eastAsia="en-US"/>
        </w:rPr>
        <w:t>штадтско</w:t>
      </w:r>
      <w:r>
        <w:rPr>
          <w:rFonts w:eastAsia="Calibri"/>
          <w:lang w:eastAsia="en-US"/>
        </w:rPr>
        <w:t>го района  Санкт-Петербурга.</w:t>
      </w:r>
    </w:p>
    <w:p w:rsidR="00EE2A02" w:rsidRPr="00507993" w:rsidRDefault="00EE2A02" w:rsidP="00EE2A02">
      <w:pPr>
        <w:ind w:firstLine="851"/>
        <w:rPr>
          <w:szCs w:val="28"/>
          <w:lang w:eastAsia="ru-RU"/>
        </w:rPr>
      </w:pPr>
      <w:r w:rsidRPr="00507993">
        <w:rPr>
          <w:b/>
          <w:szCs w:val="28"/>
          <w:lang w:eastAsia="ru-RU"/>
        </w:rPr>
        <w:t>Ведущей целью</w:t>
      </w:r>
      <w:r w:rsidRPr="00507993">
        <w:rPr>
          <w:szCs w:val="28"/>
          <w:lang w:eastAsia="ru-RU"/>
        </w:rPr>
        <w:t xml:space="preserve"> рабочей программы является создание благоприятных условий для полноценного проживания ребенком дошкольного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подготовка</w:t>
      </w:r>
      <w:r>
        <w:rPr>
          <w:szCs w:val="28"/>
          <w:lang w:eastAsia="ru-RU"/>
        </w:rPr>
        <w:t xml:space="preserve"> к жизни в современном обществе.</w:t>
      </w:r>
      <w:r w:rsidRPr="00507993">
        <w:rPr>
          <w:szCs w:val="28"/>
          <w:lang w:eastAsia="ru-RU"/>
        </w:rPr>
        <w:t xml:space="preserve"> </w:t>
      </w:r>
      <w:r w:rsidR="00E662A4">
        <w:rPr>
          <w:szCs w:val="28"/>
          <w:lang w:eastAsia="ru-RU"/>
        </w:rPr>
        <w:t xml:space="preserve">Реализация целей идет </w:t>
      </w:r>
      <w:r w:rsidRPr="00507993">
        <w:rPr>
          <w:szCs w:val="28"/>
          <w:lang w:eastAsia="ru-RU"/>
        </w:rPr>
        <w:t xml:space="preserve"> в процессе разнообразных видов детской деятельности: игровой, коммуникативной, трудовой, познавательно-исследовательской, продуктивной, музыкально</w:t>
      </w:r>
      <w:r>
        <w:rPr>
          <w:szCs w:val="28"/>
          <w:lang w:eastAsia="ru-RU"/>
        </w:rPr>
        <w:t>й,</w:t>
      </w:r>
      <w:r w:rsidR="00E662A4">
        <w:rPr>
          <w:szCs w:val="28"/>
          <w:lang w:eastAsia="ru-RU"/>
        </w:rPr>
        <w:t xml:space="preserve"> изобразительной</w:t>
      </w:r>
      <w:r w:rsidRPr="00507993">
        <w:rPr>
          <w:szCs w:val="28"/>
          <w:lang w:eastAsia="ru-RU"/>
        </w:rPr>
        <w:t xml:space="preserve">, </w:t>
      </w:r>
      <w:r w:rsidR="00E662A4">
        <w:rPr>
          <w:szCs w:val="28"/>
          <w:lang w:eastAsia="ru-RU"/>
        </w:rPr>
        <w:t>восприятия художественной литературы</w:t>
      </w:r>
      <w:r w:rsidRPr="00507993">
        <w:rPr>
          <w:szCs w:val="28"/>
          <w:lang w:eastAsia="ru-RU"/>
        </w:rPr>
        <w:t>.</w:t>
      </w:r>
    </w:p>
    <w:p w:rsidR="00E662A4" w:rsidRPr="00507993" w:rsidRDefault="00E662A4" w:rsidP="00E662A4">
      <w:pPr>
        <w:rPr>
          <w:b/>
          <w:szCs w:val="28"/>
          <w:lang w:eastAsia="ru-RU"/>
        </w:rPr>
      </w:pPr>
      <w:r w:rsidRPr="00507993">
        <w:rPr>
          <w:b/>
          <w:szCs w:val="28"/>
          <w:lang w:eastAsia="ru-RU"/>
        </w:rPr>
        <w:t>Задачи:</w:t>
      </w:r>
    </w:p>
    <w:p w:rsidR="00E662A4" w:rsidRPr="00507993" w:rsidRDefault="00E662A4" w:rsidP="00E662A4">
      <w:pPr>
        <w:rPr>
          <w:szCs w:val="28"/>
          <w:lang w:eastAsia="ru-RU"/>
        </w:rPr>
      </w:pPr>
      <w:r w:rsidRPr="00507993">
        <w:rPr>
          <w:szCs w:val="28"/>
          <w:lang w:eastAsia="ru-RU"/>
        </w:rPr>
        <w:t>1.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E662A4" w:rsidRPr="00507993" w:rsidRDefault="00E662A4" w:rsidP="00E662A4">
      <w:pPr>
        <w:rPr>
          <w:szCs w:val="28"/>
          <w:lang w:eastAsia="ru-RU"/>
        </w:rPr>
      </w:pPr>
      <w:r w:rsidRPr="00507993">
        <w:rPr>
          <w:szCs w:val="28"/>
          <w:lang w:eastAsia="ru-RU"/>
        </w:rPr>
        <w:t>2. обеспечить психолого-педагогическое сопровождение работы по освоению образовательных областей;</w:t>
      </w:r>
    </w:p>
    <w:p w:rsidR="00E662A4" w:rsidRPr="00507993" w:rsidRDefault="00E662A4" w:rsidP="00E662A4">
      <w:pPr>
        <w:rPr>
          <w:szCs w:val="28"/>
          <w:lang w:eastAsia="ru-RU"/>
        </w:rPr>
      </w:pPr>
      <w:r w:rsidRPr="00507993">
        <w:rPr>
          <w:szCs w:val="28"/>
          <w:lang w:eastAsia="ru-RU"/>
        </w:rPr>
        <w:lastRenderedPageBreak/>
        <w:t xml:space="preserve">3. реализовать формы организации совместной взросло-детской (партнерской деятельности) в ходе непрерывной образовательной деятельности (НОД), самостоятельной деятельности (СД), режимных моментах, работе с родителями. </w:t>
      </w:r>
    </w:p>
    <w:p w:rsidR="00E662A4" w:rsidRPr="00E662A4" w:rsidRDefault="00E662A4" w:rsidP="00E662A4">
      <w:pPr>
        <w:shd w:val="clear" w:color="auto" w:fill="FFFFFF"/>
        <w:ind w:firstLine="398"/>
        <w:rPr>
          <w:color w:val="1A171B"/>
          <w:sz w:val="22"/>
        </w:rPr>
      </w:pPr>
      <w:r w:rsidRPr="00261A50">
        <w:rPr>
          <w:rFonts w:eastAsia="Calibri"/>
          <w:szCs w:val="28"/>
          <w:lang w:eastAsia="en-US"/>
        </w:rPr>
        <w:t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</w:t>
      </w:r>
      <w:r>
        <w:rPr>
          <w:rFonts w:eastAsia="Calibri"/>
          <w:szCs w:val="28"/>
          <w:lang w:eastAsia="en-US"/>
        </w:rPr>
        <w:t xml:space="preserve"> ОП ДО.</w:t>
      </w:r>
      <w:r>
        <w:rPr>
          <w:color w:val="1A171B"/>
          <w:sz w:val="22"/>
        </w:rPr>
        <w:t xml:space="preserve"> </w:t>
      </w:r>
      <w:r w:rsidRPr="00507993">
        <w:rPr>
          <w:color w:val="1A171B"/>
        </w:rPr>
        <w:t>Педагогическая диагностика проводится в ходе наблюдений за актив</w:t>
      </w:r>
      <w:r w:rsidRPr="00507993">
        <w:rPr>
          <w:color w:val="1A171B"/>
        </w:rPr>
        <w:softHyphen/>
        <w:t xml:space="preserve">ностью детей в спонтанной и специально организованной деятельности. </w:t>
      </w:r>
    </w:p>
    <w:p w:rsidR="00E662A4" w:rsidRPr="00507993" w:rsidRDefault="00E662A4" w:rsidP="00E662A4">
      <w:pPr>
        <w:ind w:firstLine="709"/>
        <w:rPr>
          <w:szCs w:val="28"/>
          <w:lang w:eastAsia="ru-RU"/>
        </w:rPr>
      </w:pPr>
      <w:r w:rsidRPr="00284255">
        <w:rPr>
          <w:b/>
          <w:szCs w:val="28"/>
          <w:lang w:eastAsia="ru-RU"/>
        </w:rPr>
        <w:t>Содержание психолого-педагогической работы</w:t>
      </w:r>
      <w:r w:rsidRPr="00284255">
        <w:rPr>
          <w:szCs w:val="28"/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в 5 образовательных областях: социально-коммуникативное развитие, познавательное развитие, речевое разв</w:t>
      </w:r>
      <w:r w:rsidRPr="00284255">
        <w:rPr>
          <w:szCs w:val="28"/>
          <w:lang w:eastAsia="ru-RU"/>
        </w:rPr>
        <w:t>и</w:t>
      </w:r>
      <w:r w:rsidRPr="00284255">
        <w:rPr>
          <w:szCs w:val="28"/>
          <w:lang w:eastAsia="ru-RU"/>
        </w:rPr>
        <w:t>тие, художественно-эстетическое развитие, физическое развитие.</w:t>
      </w:r>
    </w:p>
    <w:p w:rsidR="00E662A4" w:rsidRPr="00507993" w:rsidRDefault="00E662A4" w:rsidP="00E662A4">
      <w:pPr>
        <w:widowControl w:val="0"/>
        <w:overflowPunct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Ведущей деятельностью дошкольного возраста</w:t>
      </w:r>
      <w:r w:rsidRPr="00507993">
        <w:rPr>
          <w:szCs w:val="28"/>
        </w:rPr>
        <w:t xml:space="preserve"> является </w:t>
      </w:r>
      <w:r w:rsidRPr="00507993">
        <w:rPr>
          <w:b/>
          <w:bCs/>
          <w:i/>
          <w:iCs/>
          <w:szCs w:val="28"/>
        </w:rPr>
        <w:t>игровая деятельность</w:t>
      </w:r>
      <w:r w:rsidRPr="00507993">
        <w:rPr>
          <w:szCs w:val="28"/>
        </w:rPr>
        <w:t xml:space="preserve"> — основная форма деятельности дошкольников. Все </w:t>
      </w:r>
      <w:r w:rsidRPr="00507993">
        <w:rPr>
          <w:iCs/>
          <w:szCs w:val="28"/>
        </w:rPr>
        <w:t xml:space="preserve">фронтальные и подгрупповые занятия </w:t>
      </w:r>
      <w:r w:rsidRPr="00507993">
        <w:rPr>
          <w:szCs w:val="28"/>
        </w:rPr>
        <w:t>в соответствии 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E662A4" w:rsidRPr="003B678E" w:rsidRDefault="00E662A4" w:rsidP="00E662A4">
      <w:pPr>
        <w:widowControl w:val="0"/>
        <w:overflowPunct w:val="0"/>
        <w:autoSpaceDE w:val="0"/>
        <w:autoSpaceDN w:val="0"/>
        <w:adjustRightInd w:val="0"/>
        <w:ind w:firstLine="709"/>
      </w:pPr>
      <w:r w:rsidRPr="003B678E">
        <w:t>Образовательный процесс опирается на комплексно-тематическое планирование, и осуществляется в тесном взаимодействии с семьями воспитанников.</w:t>
      </w:r>
    </w:p>
    <w:p w:rsidR="00E662A4" w:rsidRDefault="00E662A4" w:rsidP="00E662A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E662A4" w:rsidRDefault="00E662A4" w:rsidP="00E662A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</w:pPr>
      <w:r w:rsidRPr="004B4C96">
        <w:t xml:space="preserve">Решение  программных  задач осуществляется в совместной деятельности взрослых и детей не только в рамках </w:t>
      </w:r>
      <w:r>
        <w:t xml:space="preserve">непрерывной </w:t>
      </w:r>
      <w:r w:rsidRPr="004B4C96">
        <w:t>образовательной деятельности, но и при проведении режимных моментов в соответствии со спецификой дошкольного образования.</w:t>
      </w:r>
    </w:p>
    <w:p w:rsidR="00EE2A02" w:rsidRPr="00EE2A02" w:rsidRDefault="00EE2A02" w:rsidP="00EE2A02">
      <w:pPr>
        <w:ind w:firstLine="709"/>
      </w:pPr>
    </w:p>
    <w:sectPr w:rsidR="00EE2A02" w:rsidRPr="00EE2A02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7EEA"/>
    <w:multiLevelType w:val="hybridMultilevel"/>
    <w:tmpl w:val="582C08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A02"/>
    <w:rsid w:val="001955BE"/>
    <w:rsid w:val="00B56D0F"/>
    <w:rsid w:val="00D03633"/>
    <w:rsid w:val="00E662A4"/>
    <w:rsid w:val="00EE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0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борис тренихин</cp:lastModifiedBy>
  <cp:revision>1</cp:revision>
  <dcterms:created xsi:type="dcterms:W3CDTF">2016-04-16T08:46:00Z</dcterms:created>
  <dcterms:modified xsi:type="dcterms:W3CDTF">2016-04-16T09:04:00Z</dcterms:modified>
</cp:coreProperties>
</file>