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9" w:rsidRPr="00120403" w:rsidRDefault="00207876" w:rsidP="00207876">
      <w:pPr>
        <w:jc w:val="center"/>
        <w:rPr>
          <w:rFonts w:ascii="Monotype Corsiva" w:hAnsi="Monotype Corsiva"/>
          <w:color w:val="C0504D" w:themeColor="accent2"/>
          <w:sz w:val="44"/>
        </w:rPr>
      </w:pPr>
      <w:r w:rsidRPr="00120403">
        <w:rPr>
          <w:rFonts w:ascii="Monotype Corsiva" w:hAnsi="Monotype Corsiva"/>
          <w:color w:val="C0504D" w:themeColor="accent2"/>
          <w:sz w:val="44"/>
        </w:rPr>
        <w:t>Тематическое планирование на ноябрь 2017 года группа «Ладушки»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07876" w:rsidTr="00207876">
        <w:tc>
          <w:tcPr>
            <w:tcW w:w="4928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color w:val="FF0000"/>
                <w:sz w:val="52"/>
              </w:rPr>
            </w:pPr>
            <w:r w:rsidRPr="00120403">
              <w:rPr>
                <w:rFonts w:ascii="Monotype Corsiva" w:hAnsi="Monotype Corsiva"/>
                <w:color w:val="FF0000"/>
                <w:sz w:val="52"/>
              </w:rPr>
              <w:t>Неделя</w:t>
            </w:r>
            <w:r w:rsidR="00120403">
              <w:rPr>
                <w:rFonts w:ascii="Monotype Corsiva" w:hAnsi="Monotype Corsiva"/>
                <w:color w:val="FF0000"/>
                <w:sz w:val="52"/>
              </w:rPr>
              <w:t>: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color w:val="FF0000"/>
                <w:sz w:val="52"/>
              </w:rPr>
            </w:pPr>
            <w:r w:rsidRPr="00120403">
              <w:rPr>
                <w:rFonts w:ascii="Monotype Corsiva" w:hAnsi="Monotype Corsiva"/>
                <w:color w:val="FF0000"/>
                <w:sz w:val="52"/>
              </w:rPr>
              <w:t>Тема недели</w:t>
            </w:r>
            <w:r w:rsidR="00120403">
              <w:rPr>
                <w:rFonts w:ascii="Monotype Corsiva" w:hAnsi="Monotype Corsiva"/>
                <w:color w:val="FF0000"/>
                <w:sz w:val="52"/>
              </w:rPr>
              <w:t>: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color w:val="FF0000"/>
                <w:sz w:val="52"/>
              </w:rPr>
            </w:pPr>
            <w:r w:rsidRPr="00120403">
              <w:rPr>
                <w:rFonts w:ascii="Monotype Corsiva" w:hAnsi="Monotype Corsiva"/>
                <w:color w:val="FF0000"/>
                <w:sz w:val="52"/>
              </w:rPr>
              <w:t>Цель:</w:t>
            </w:r>
          </w:p>
        </w:tc>
      </w:tr>
      <w:tr w:rsidR="00207876" w:rsidTr="00207876">
        <w:tc>
          <w:tcPr>
            <w:tcW w:w="4928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548DD4" w:themeColor="text2" w:themeTint="99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548DD4" w:themeColor="text2" w:themeTint="99"/>
                <w:sz w:val="40"/>
              </w:rPr>
              <w:t>1-я  неделя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00B050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00B050"/>
                <w:sz w:val="40"/>
              </w:rPr>
              <w:t>Птицы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>Давать представления о птицах как живых существах, которые обитают на земле, на воде, в небе. Выделять характерные признаки птиц: два крыла, две ноги, клюв, оперение.</w:t>
            </w:r>
          </w:p>
        </w:tc>
      </w:tr>
      <w:tr w:rsidR="00207876" w:rsidTr="00207876">
        <w:tc>
          <w:tcPr>
            <w:tcW w:w="4928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548DD4" w:themeColor="text2" w:themeTint="99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548DD4" w:themeColor="text2" w:themeTint="99"/>
                <w:sz w:val="40"/>
              </w:rPr>
              <w:t>2-я неделя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00B050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00B050"/>
                <w:sz w:val="40"/>
              </w:rPr>
              <w:t>Домашние животные и их детеныши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>Давать пердставления о домашних животных и их детенышах. Выделять основные пирзнаки домашних животных. Знакомить с особенностями поведения. Расширять словарный запас детей. Воспитывать бережное отношение к животным.</w:t>
            </w:r>
          </w:p>
        </w:tc>
      </w:tr>
      <w:tr w:rsidR="00207876" w:rsidTr="00207876">
        <w:tc>
          <w:tcPr>
            <w:tcW w:w="4928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548DD4" w:themeColor="text2" w:themeTint="99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548DD4" w:themeColor="text2" w:themeTint="99"/>
                <w:sz w:val="40"/>
              </w:rPr>
              <w:t>3-я неделя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00B050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00B050"/>
                <w:sz w:val="40"/>
              </w:rPr>
              <w:t>Дикие животные и их дитеныши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pStyle w:val="Default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>Обогащать представление детей о животных. Отмечать характерные признаки представителей диких животных. Уточнить, что каждому животному необходимо жилище, пища, тепло и т.д.. Развивать интерес к живой природе</w:t>
            </w:r>
            <w:r w:rsidR="00120403" w:rsidRPr="00120403">
              <w:rPr>
                <w:rFonts w:ascii="Monotype Corsiva" w:hAnsi="Monotype Corsiva"/>
                <w:sz w:val="26"/>
                <w:szCs w:val="26"/>
              </w:rPr>
              <w:t>.</w:t>
            </w:r>
          </w:p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</w:tr>
      <w:tr w:rsidR="00207876" w:rsidTr="00207876">
        <w:tc>
          <w:tcPr>
            <w:tcW w:w="4928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548DD4" w:themeColor="text2" w:themeTint="99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548DD4" w:themeColor="text2" w:themeTint="99"/>
                <w:sz w:val="40"/>
              </w:rPr>
              <w:t>4-я неделя</w:t>
            </w:r>
          </w:p>
        </w:tc>
        <w:tc>
          <w:tcPr>
            <w:tcW w:w="4929" w:type="dxa"/>
          </w:tcPr>
          <w:p w:rsidR="00207876" w:rsidRPr="00120403" w:rsidRDefault="00207876" w:rsidP="00207876">
            <w:pPr>
              <w:jc w:val="center"/>
              <w:rPr>
                <w:rFonts w:ascii="Monotype Corsiva" w:hAnsi="Monotype Corsiva"/>
                <w:b/>
                <w:color w:val="00B050"/>
                <w:sz w:val="40"/>
              </w:rPr>
            </w:pPr>
            <w:r w:rsidRPr="00120403">
              <w:rPr>
                <w:rFonts w:ascii="Monotype Corsiva" w:hAnsi="Monotype Corsiva"/>
                <w:b/>
                <w:color w:val="00B050"/>
                <w:sz w:val="40"/>
              </w:rPr>
              <w:t>Одежда. Обувь</w:t>
            </w:r>
          </w:p>
        </w:tc>
        <w:tc>
          <w:tcPr>
            <w:tcW w:w="4929" w:type="dxa"/>
          </w:tcPr>
          <w:p w:rsidR="00120403" w:rsidRPr="00120403" w:rsidRDefault="00120403" w:rsidP="00120403">
            <w:pPr>
              <w:pStyle w:val="Default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 xml:space="preserve">Формировать у детей  умение определять и различать одежду и обувь,  выделять основные </w:t>
            </w:r>
          </w:p>
          <w:p w:rsidR="00120403" w:rsidRPr="00120403" w:rsidRDefault="00120403" w:rsidP="00120403">
            <w:pPr>
              <w:pStyle w:val="Default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 xml:space="preserve">признаки предметов одежды и обуви (цвет, форма); группировать </w:t>
            </w:r>
          </w:p>
          <w:p w:rsidR="00120403" w:rsidRPr="00120403" w:rsidRDefault="00120403" w:rsidP="00120403">
            <w:pPr>
              <w:pStyle w:val="Default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 xml:space="preserve">предметы по признакам. </w:t>
            </w:r>
          </w:p>
          <w:p w:rsidR="00207876" w:rsidRPr="00120403" w:rsidRDefault="00120403" w:rsidP="00120403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120403">
              <w:rPr>
                <w:rFonts w:ascii="Monotype Corsiva" w:hAnsi="Monotype Corsiva"/>
                <w:sz w:val="26"/>
                <w:szCs w:val="26"/>
              </w:rPr>
              <w:t xml:space="preserve">Воспитывать аккуратность и внимательность к своему внешнему виду. </w:t>
            </w:r>
          </w:p>
        </w:tc>
      </w:tr>
    </w:tbl>
    <w:p w:rsidR="00207876" w:rsidRPr="00207876" w:rsidRDefault="00207876" w:rsidP="00207876">
      <w:pPr>
        <w:jc w:val="center"/>
      </w:pPr>
    </w:p>
    <w:sectPr w:rsidR="00207876" w:rsidRPr="00207876" w:rsidSect="00207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07876"/>
    <w:rsid w:val="001176C6"/>
    <w:rsid w:val="00120403"/>
    <w:rsid w:val="00207876"/>
    <w:rsid w:val="005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2017-10-20T08:40:00Z</dcterms:created>
  <dcterms:modified xsi:type="dcterms:W3CDTF">2017-10-20T08:55:00Z</dcterms:modified>
</cp:coreProperties>
</file>