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EB" w:rsidRPr="00536FEB" w:rsidRDefault="00536FEB" w:rsidP="00536FE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 w:rsidRPr="00536FEB">
        <w:rPr>
          <w:b/>
          <w:color w:val="000000" w:themeColor="text1"/>
          <w:sz w:val="28"/>
          <w:szCs w:val="28"/>
        </w:rPr>
        <w:t>Зимние игры на улице</w:t>
      </w:r>
    </w:p>
    <w:p w:rsidR="00536FEB" w:rsidRDefault="00536FEB" w:rsidP="00536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Помните в детстве это радостное возбуждение, когда, </w:t>
      </w:r>
      <w:r>
        <w:rPr>
          <w:color w:val="000000"/>
        </w:rPr>
        <w:t xml:space="preserve">    </w:t>
      </w:r>
      <w:r>
        <w:rPr>
          <w:color w:val="000000"/>
        </w:rPr>
        <w:t xml:space="preserve">проснувшись, вдруг обнаруживаешь, что все вокруг белым-бело? Постарайтесь, чтобы и ваши дети получали удовольствие от зимы, поэтому как можно раньше объясните им, что если выпал снег, это вовсе не означает, что они должны оставаться дома - но, конечно, для прогулок у них должна быть подходящая верхняя одежда, чтобы они не замерзали и всегда оставались сухими. Такие вещи, как куртки, непромокаемые штаны, шапки и сапоги, вполне можно купить в магазинах, и желательно не в единственном экземпляре. Когда первый комплект одежды </w:t>
      </w:r>
      <w:proofErr w:type="gramStart"/>
      <w:r>
        <w:rPr>
          <w:color w:val="000000"/>
        </w:rPr>
        <w:t>намокнет</w:t>
      </w:r>
      <w:proofErr w:type="gramEnd"/>
      <w:r>
        <w:rPr>
          <w:color w:val="000000"/>
        </w:rPr>
        <w:t xml:space="preserve"> и дети начнут замерзать, поможет запас сухой одежды, чтобы, передохнув, они снова могли бежать на улицу. Особенно полезно иметь коробку перчаток и варежек. Не пожалейте денег на такую же теплую одежду и обувь для себя и отправляйтесь играть вместе с вашим ребенком.</w:t>
      </w:r>
    </w:p>
    <w:p w:rsidR="00536FEB" w:rsidRDefault="00536FEB" w:rsidP="00536FE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Катание с ледяной горки и на санках</w:t>
      </w:r>
    </w:p>
    <w:p w:rsidR="00536FEB" w:rsidRDefault="00536FEB" w:rsidP="00536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536FEB">
        <w:rPr>
          <w:b/>
          <w:noProof/>
          <w:color w:val="000000" w:themeColor="text1"/>
          <w:sz w:val="28"/>
          <w:szCs w:val="28"/>
        </w:rPr>
        <w:drawing>
          <wp:anchor distT="0" distB="0" distL="0" distR="0" simplePos="0" relativeHeight="251659264" behindDoc="1" locked="0" layoutInCell="1" allowOverlap="0" wp14:anchorId="50F9F330" wp14:editId="1FF34BAF">
            <wp:simplePos x="0" y="0"/>
            <wp:positionH relativeFrom="column">
              <wp:posOffset>-97155</wp:posOffset>
            </wp:positionH>
            <wp:positionV relativeFrom="line">
              <wp:posOffset>157480</wp:posOffset>
            </wp:positionV>
            <wp:extent cx="187579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278" y="21268"/>
                <wp:lineTo x="21278" y="0"/>
                <wp:lineTo x="0" y="0"/>
              </wp:wrapPolygon>
            </wp:wrapThrough>
            <wp:docPr id="1" name="Рисунок 1" descr="hello_html_5acbe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acbe9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 xml:space="preserve"> </w:t>
      </w:r>
      <w:r>
        <w:rPr>
          <w:color w:val="000000"/>
        </w:rPr>
        <w:t>Санки и снег так же неразде</w:t>
      </w:r>
      <w:r>
        <w:rPr>
          <w:color w:val="000000"/>
        </w:rPr>
        <w:t xml:space="preserve">лимы, как мороженое и вафельный  </w:t>
      </w:r>
      <w:r>
        <w:rPr>
          <w:color w:val="000000"/>
        </w:rPr>
        <w:t>стаканчик. Придумайте разные забавные способы катания.</w:t>
      </w:r>
    </w:p>
    <w:p w:rsidR="00536FEB" w:rsidRDefault="00536FEB" w:rsidP="00536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Кататься с горки можно не только на санках - для этой цели прекрасно подходят, например, шины от автомобилей, очень хорошо скользит с горы, позволяя развивать приличную скорость, кусок линолеума.</w:t>
      </w:r>
    </w:p>
    <w:p w:rsidR="00536FEB" w:rsidRDefault="00536FEB" w:rsidP="00536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еще можно сделать своеобразный тобогган. Для этого нужно взять большой кусок картона и разрезать его таким образом, чтобы оставалось достаточно много места для сидения, передний конец приподнять и завернуть, чтобы ребенку можно было ухватиться за него. Это совсем легонькие «санки», и ребенку с приятелями не составит труда отнести их до ближайшей горки, где они смогут по очереди покататься. А когда эти санки или дети промокнут так сильно, что уже нельзя будет кататься, "тобогган" можно отправить в ближайший мусорный бачок и со свободными руками весело бежать домой, играя в снежки.</w:t>
      </w:r>
    </w:p>
    <w:p w:rsidR="00536FEB" w:rsidRDefault="00536FEB" w:rsidP="00536FEB">
      <w:pPr>
        <w:pStyle w:val="a3"/>
        <w:spacing w:before="0" w:beforeAutospacing="0" w:after="150" w:afterAutospacing="0"/>
        <w:ind w:left="-709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Ангелы</w:t>
      </w:r>
    </w:p>
    <w:p w:rsidR="00536FEB" w:rsidRDefault="00536FEB" w:rsidP="00536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0455152C" wp14:editId="4F19DC0D">
            <wp:simplePos x="0" y="0"/>
            <wp:positionH relativeFrom="column">
              <wp:posOffset>36195</wp:posOffset>
            </wp:positionH>
            <wp:positionV relativeFrom="paragraph">
              <wp:posOffset>47625</wp:posOffset>
            </wp:positionV>
            <wp:extent cx="167640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355" y="21273"/>
                <wp:lineTo x="21355" y="0"/>
                <wp:lineTo x="0" y="0"/>
              </wp:wrapPolygon>
            </wp:wrapThrough>
            <wp:docPr id="2" name="Рисунок 2" descr="hello_html_m58317a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58317a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Пожалуй, нет ни одного взрослого, который в детстве не играл бы в снежного ангела. Покажите ребенку, как надо упереться в землю, чтобы потом повалиться назад в снежный сугроб и захлопать в снегу руками и ногами, как будто летишь; снег облепит малыша, и его одежда будет белоснежно-ангельской, а руки станут похожи на крылья. Потом помогите малышу осторожно встать, не разрушив его "ангельскую" форму. Только что выпавший снег - прекрасное пушистое ложе, и ребятишки любят, лежа на нем, как бы парить в свежести солнечного зимнего дня.</w:t>
      </w:r>
    </w:p>
    <w:p w:rsidR="00536FEB" w:rsidRDefault="00536FEB" w:rsidP="00536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игра в ангелов уже не в новинку вашей семье, попытайтесь создать с ребенком другие снежные образы, напоминающие разных животных. Возможно, ваш сын сможет сообразить, как улечься на один бок и согнуть руку так, чтобы след от него походил на слоновый хобот, или ребенок может встать в снегу на четвереньки и вообразить, что это не его, а лошадиные ноги в снегу, а сам он лошадка.</w:t>
      </w:r>
    </w:p>
    <w:p w:rsidR="00536FEB" w:rsidRDefault="00536FEB" w:rsidP="00536FE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49DD8CDE" wp14:editId="53720BCC">
            <wp:simplePos x="0" y="0"/>
            <wp:positionH relativeFrom="column">
              <wp:posOffset>36195</wp:posOffset>
            </wp:positionH>
            <wp:positionV relativeFrom="paragraph">
              <wp:posOffset>184785</wp:posOffset>
            </wp:positionV>
            <wp:extent cx="1733550" cy="1299845"/>
            <wp:effectExtent l="0" t="0" r="0" b="0"/>
            <wp:wrapThrough wrapText="bothSides">
              <wp:wrapPolygon edited="0">
                <wp:start x="0" y="0"/>
                <wp:lineTo x="0" y="21210"/>
                <wp:lineTo x="21363" y="21210"/>
                <wp:lineTo x="21363" y="0"/>
                <wp:lineTo x="0" y="0"/>
              </wp:wrapPolygon>
            </wp:wrapThrough>
            <wp:docPr id="3" name="Рисунок 3" descr="hello_html_m68c696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68c696a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color w:val="000000"/>
        </w:rPr>
        <w:t>Следопыты</w:t>
      </w:r>
    </w:p>
    <w:p w:rsidR="00536FEB" w:rsidRDefault="00536FEB" w:rsidP="00536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 любят рассматривать собственные следы на свежевыпавшем снегу. Не поленитесь найти в интернете информацию о том, как выглядят следы разных животных и птиц. После этого отправляйтесь в лес или парк и попробуйте отыскать и расшифров</w:t>
      </w:r>
      <w:r>
        <w:rPr>
          <w:color w:val="000000"/>
        </w:rPr>
        <w:t>ать следы какой-нибудь живности.</w:t>
      </w:r>
    </w:p>
    <w:p w:rsidR="00536FEB" w:rsidRDefault="00536FEB" w:rsidP="00536FE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lastRenderedPageBreak/>
        <w:t>Следы снежного человека</w:t>
      </w:r>
    </w:p>
    <w:p w:rsidR="00536FEB" w:rsidRDefault="00536FEB" w:rsidP="00536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0C56D9EA" wp14:editId="7AF292BD">
            <wp:simplePos x="0" y="0"/>
            <wp:positionH relativeFrom="column">
              <wp:posOffset>-32385</wp:posOffset>
            </wp:positionH>
            <wp:positionV relativeFrom="paragraph">
              <wp:posOffset>198755</wp:posOffset>
            </wp:positionV>
            <wp:extent cx="1704975" cy="1285240"/>
            <wp:effectExtent l="318" t="0" r="0" b="0"/>
            <wp:wrapThrough wrapText="bothSides">
              <wp:wrapPolygon edited="0">
                <wp:start x="21596" y="-5"/>
                <wp:lineTo x="358" y="-5"/>
                <wp:lineTo x="358" y="21125"/>
                <wp:lineTo x="21596" y="21125"/>
                <wp:lineTo x="21596" y="-5"/>
              </wp:wrapPolygon>
            </wp:wrapThrough>
            <wp:docPr id="5" name="Рисунок 5" descr="hello_html_m59f69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59f691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0497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Из картона и толстой веревки можно сделать лапы снежного человека. Оденьте их поверх зимней обуви и отправляйтесь на прогулку создавать следы снежного человека.</w:t>
      </w:r>
    </w:p>
    <w:p w:rsidR="00536FEB" w:rsidRDefault="00536FEB" w:rsidP="00536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536FEB" w:rsidRDefault="00536FEB" w:rsidP="00536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</w:p>
    <w:p w:rsidR="00536FEB" w:rsidRDefault="00536FEB" w:rsidP="00536FEB">
      <w:pPr>
        <w:pStyle w:val="a3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</w:p>
    <w:p w:rsidR="00536FEB" w:rsidRDefault="00536FEB" w:rsidP="00536FE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36FEB" w:rsidRDefault="00536FEB" w:rsidP="00536FE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36FEB" w:rsidRDefault="00536FEB" w:rsidP="00536FE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След в след</w:t>
      </w:r>
    </w:p>
    <w:p w:rsidR="00536FEB" w:rsidRDefault="00536FEB" w:rsidP="00536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3360" behindDoc="1" locked="0" layoutInCell="1" allowOverlap="1" wp14:anchorId="46F4475C" wp14:editId="24626113">
            <wp:simplePos x="0" y="0"/>
            <wp:positionH relativeFrom="column">
              <wp:posOffset>-86995</wp:posOffset>
            </wp:positionH>
            <wp:positionV relativeFrom="paragraph">
              <wp:posOffset>64135</wp:posOffset>
            </wp:positionV>
            <wp:extent cx="1762125" cy="1181735"/>
            <wp:effectExtent l="0" t="0" r="9525" b="0"/>
            <wp:wrapThrough wrapText="bothSides">
              <wp:wrapPolygon edited="0">
                <wp:start x="0" y="0"/>
                <wp:lineTo x="0" y="21240"/>
                <wp:lineTo x="21483" y="21240"/>
                <wp:lineTo x="21483" y="0"/>
                <wp:lineTo x="0" y="0"/>
              </wp:wrapPolygon>
            </wp:wrapThrough>
            <wp:docPr id="7" name="Рисунок 7" descr="hello_html_m396e68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396e68d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Расскажите ребенку о том, как ходят волки в стае (след в след). А после этого предложите поиграть в догонялки, но с одним условием: тот, кто догоняет, должен преследовать убегающего след в след.</w:t>
      </w:r>
    </w:p>
    <w:p w:rsidR="00536FEB" w:rsidRDefault="00536FEB" w:rsidP="00536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536FEB" w:rsidRDefault="00536FEB" w:rsidP="00536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</w:p>
    <w:p w:rsidR="00536FEB" w:rsidRDefault="00536FEB" w:rsidP="00536FEB">
      <w:pPr>
        <w:pStyle w:val="a3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</w:p>
    <w:p w:rsidR="00536FEB" w:rsidRDefault="00536FEB" w:rsidP="00536FEB">
      <w:pPr>
        <w:pStyle w:val="a3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</w:p>
    <w:p w:rsidR="00536FEB" w:rsidRDefault="00536FEB" w:rsidP="00536FE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Рисование на снегу палочкой</w:t>
      </w:r>
    </w:p>
    <w:p w:rsidR="00536FEB" w:rsidRDefault="00536FEB" w:rsidP="00536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4384" behindDoc="1" locked="0" layoutInCell="1" allowOverlap="1" wp14:anchorId="17E57479" wp14:editId="58B20DBD">
            <wp:simplePos x="0" y="0"/>
            <wp:positionH relativeFrom="column">
              <wp:posOffset>-87630</wp:posOffset>
            </wp:positionH>
            <wp:positionV relativeFrom="paragraph">
              <wp:posOffset>24130</wp:posOffset>
            </wp:positionV>
            <wp:extent cx="1571625" cy="1047750"/>
            <wp:effectExtent l="0" t="0" r="9525" b="0"/>
            <wp:wrapThrough wrapText="bothSides">
              <wp:wrapPolygon edited="0">
                <wp:start x="0" y="0"/>
                <wp:lineTo x="0" y="21207"/>
                <wp:lineTo x="21469" y="21207"/>
                <wp:lineTo x="21469" y="0"/>
                <wp:lineTo x="0" y="0"/>
              </wp:wrapPolygon>
            </wp:wrapThrough>
            <wp:docPr id="8" name="Рисунок 8" descr="hello_html_6ac5e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6ac5e95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Если вы любите летом рисовать палочкой на сыром песке, то зимой вы можете попробовать рисовать ей на снегу.</w:t>
      </w:r>
    </w:p>
    <w:p w:rsidR="00536FEB" w:rsidRDefault="00536FEB" w:rsidP="00536FE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63F8C" w:rsidRDefault="00D63F8C"/>
    <w:p w:rsidR="00536FEB" w:rsidRDefault="00536FEB"/>
    <w:p w:rsidR="00536FEB" w:rsidRDefault="00536FEB" w:rsidP="00536FE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Снежные краски</w:t>
      </w:r>
    </w:p>
    <w:p w:rsidR="00536FEB" w:rsidRDefault="00536FEB" w:rsidP="00536FE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Для разнообразия снег можно сделать цветным. Для этого возьмите полстаканчика воды и добавьте туда краску. Дайте ребенку несколько таких стаканчиков с разными красками. Разбрызгивая краски на снег или наполняя им стаканчики, он получит подкрашенный снег, из которого можно делать шарики, разные фигурки или </w:t>
      </w:r>
      <w:proofErr w:type="spellStart"/>
      <w:r>
        <w:rPr>
          <w:color w:val="000000"/>
        </w:rPr>
        <w:t>снеговичков</w:t>
      </w:r>
      <w:proofErr w:type="spellEnd"/>
      <w:r>
        <w:rPr>
          <w:color w:val="000000"/>
        </w:rPr>
        <w:t>.</w:t>
      </w:r>
    </w:p>
    <w:p w:rsidR="00536FEB" w:rsidRDefault="00536FEB" w:rsidP="00536FE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очень удобный момент познакомить ребенка с особенностями цветовой гаммы. Дайте малышу стаканчики с красной и желтой красками, и пусть он выльет половину каждой краски в стаканчик со снегом. Полученный раствор помешайте ложкой, и вы увидите, в каком восторге будет ребенок, когда он поймет, что, соединив красную и желтую краски, можно получить оранжевый цвет.</w:t>
      </w:r>
    </w:p>
    <w:p w:rsidR="00536FEB" w:rsidRDefault="00536FEB" w:rsidP="00536FE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5408" behindDoc="1" locked="0" layoutInCell="1" allowOverlap="1" wp14:anchorId="57671690" wp14:editId="28D96B2E">
            <wp:simplePos x="0" y="0"/>
            <wp:positionH relativeFrom="column">
              <wp:posOffset>2065020</wp:posOffset>
            </wp:positionH>
            <wp:positionV relativeFrom="paragraph">
              <wp:posOffset>259715</wp:posOffset>
            </wp:positionV>
            <wp:extent cx="1863090" cy="1400175"/>
            <wp:effectExtent l="0" t="0" r="3810" b="9525"/>
            <wp:wrapThrough wrapText="bothSides">
              <wp:wrapPolygon edited="0">
                <wp:start x="0" y="0"/>
                <wp:lineTo x="0" y="21453"/>
                <wp:lineTo x="21423" y="21453"/>
                <wp:lineTo x="21423" y="0"/>
                <wp:lineTo x="0" y="0"/>
              </wp:wrapPolygon>
            </wp:wrapThrough>
            <wp:docPr id="9" name="Рисунок 9" descr="hello_html_27bf63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27bf63a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color w:val="000000"/>
        </w:rPr>
        <w:t xml:space="preserve">С помощью обычной пипетки и </w:t>
      </w:r>
      <w:r>
        <w:rPr>
          <w:color w:val="000000"/>
        </w:rPr>
        <w:t>подкрашенной</w:t>
      </w:r>
      <w:r>
        <w:rPr>
          <w:color w:val="000000"/>
        </w:rPr>
        <w:t xml:space="preserve"> воды можно рисовать картинки на снегу.</w:t>
      </w:r>
    </w:p>
    <w:p w:rsidR="00536FEB" w:rsidRDefault="00536FEB" w:rsidP="00536FE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36FEB" w:rsidRDefault="00536FEB"/>
    <w:sectPr w:rsidR="00536FEB" w:rsidSect="00536FEB">
      <w:pgSz w:w="11906" w:h="16838"/>
      <w:pgMar w:top="1134" w:right="991" w:bottom="1134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51"/>
    <w:rsid w:val="00536FEB"/>
    <w:rsid w:val="009B2F51"/>
    <w:rsid w:val="00D6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6F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6F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C661C-E43D-4F76-9DE3-CE264E22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Dou4User06</dc:creator>
  <cp:keywords/>
  <dc:description/>
  <cp:lastModifiedBy>Dou4User06</cp:lastModifiedBy>
  <cp:revision>2</cp:revision>
  <dcterms:created xsi:type="dcterms:W3CDTF">2017-12-25T16:49:00Z</dcterms:created>
  <dcterms:modified xsi:type="dcterms:W3CDTF">2017-12-25T17:13:00Z</dcterms:modified>
</cp:coreProperties>
</file>