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00" w:rsidRDefault="006D4656" w:rsidP="00AD7400">
      <w:pPr>
        <w:jc w:val="center"/>
        <w:rPr>
          <w:b/>
          <w:color w:val="002060"/>
          <w:sz w:val="40"/>
          <w:szCs w:val="40"/>
        </w:rPr>
      </w:pPr>
      <w:r w:rsidRPr="0073781E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8A3B9AF" wp14:editId="7C17450A">
            <wp:simplePos x="0" y="0"/>
            <wp:positionH relativeFrom="column">
              <wp:posOffset>-346710</wp:posOffset>
            </wp:positionH>
            <wp:positionV relativeFrom="paragraph">
              <wp:posOffset>-310515</wp:posOffset>
            </wp:positionV>
            <wp:extent cx="2095500" cy="1381760"/>
            <wp:effectExtent l="0" t="0" r="0" b="8890"/>
            <wp:wrapThrough wrapText="bothSides">
              <wp:wrapPolygon edited="0">
                <wp:start x="0" y="0"/>
                <wp:lineTo x="0" y="21441"/>
                <wp:lineTo x="21404" y="21441"/>
                <wp:lineTo x="21404" y="0"/>
                <wp:lineTo x="0" y="0"/>
              </wp:wrapPolygon>
            </wp:wrapThrough>
            <wp:docPr id="6" name="Рисунок 6" descr="http://ds1.tev.obr55.ru/files/2015/10/%D0%BB%D1%83%D1%87%D0%B8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.tev.obr55.ru/files/2015/10/%D0%BB%D1%83%D1%87%D0%B8%D0%BA%D0%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85B" w:rsidRPr="0073781E">
        <w:rPr>
          <w:b/>
          <w:color w:val="002060"/>
          <w:sz w:val="40"/>
          <w:szCs w:val="40"/>
        </w:rPr>
        <w:t>Тематиче</w:t>
      </w:r>
      <w:r w:rsidR="00850259">
        <w:rPr>
          <w:b/>
          <w:color w:val="002060"/>
          <w:sz w:val="40"/>
          <w:szCs w:val="40"/>
        </w:rPr>
        <w:t>ское  планирование  на  дека</w:t>
      </w:r>
      <w:r w:rsidR="00AD7400">
        <w:rPr>
          <w:b/>
          <w:color w:val="002060"/>
          <w:sz w:val="40"/>
          <w:szCs w:val="40"/>
        </w:rPr>
        <w:t>брь:</w:t>
      </w:r>
    </w:p>
    <w:p w:rsidR="006D4656" w:rsidRPr="00AD7400" w:rsidRDefault="00AD7400" w:rsidP="00AD7400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40"/>
          <w:szCs w:val="40"/>
        </w:rPr>
        <w:t xml:space="preserve">                    </w:t>
      </w:r>
      <w:r w:rsidR="00864CE0">
        <w:rPr>
          <w:b/>
          <w:color w:val="002060"/>
          <w:sz w:val="32"/>
          <w:szCs w:val="32"/>
        </w:rPr>
        <w:t>(средний возраст</w:t>
      </w:r>
      <w:r w:rsidRPr="00AD7400">
        <w:rPr>
          <w:b/>
          <w:color w:val="002060"/>
          <w:sz w:val="32"/>
          <w:szCs w:val="32"/>
        </w:rPr>
        <w:t>)</w:t>
      </w:r>
    </w:p>
    <w:p w:rsidR="00D53A49" w:rsidRPr="006D4656" w:rsidRDefault="00ED4E08" w:rsidP="00816541">
      <w:pPr>
        <w:rPr>
          <w:noProof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5AEA7A9" wp14:editId="6862B3BE">
            <wp:simplePos x="0" y="0"/>
            <wp:positionH relativeFrom="column">
              <wp:posOffset>4158615</wp:posOffset>
            </wp:positionH>
            <wp:positionV relativeFrom="paragraph">
              <wp:posOffset>145415</wp:posOffset>
            </wp:positionV>
            <wp:extent cx="1959610" cy="1224915"/>
            <wp:effectExtent l="0" t="0" r="2540" b="0"/>
            <wp:wrapThrough wrapText="bothSides">
              <wp:wrapPolygon edited="0">
                <wp:start x="0" y="0"/>
                <wp:lineTo x="0" y="21163"/>
                <wp:lineTo x="21418" y="21163"/>
                <wp:lineTo x="21418" y="0"/>
                <wp:lineTo x="0" y="0"/>
              </wp:wrapPolygon>
            </wp:wrapThrough>
            <wp:docPr id="1" name="Рисунок 1" descr="http://www.zastavki.com/pictures/1920x1200/2011/Animals_Beasts_sitting_Polar_Bear_02869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stavki.com/pictures/1920x1200/2011/Animals_Beasts_sitting_Polar_Bear_02869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541" w:rsidRPr="006D4656">
        <w:rPr>
          <w:i/>
          <w:color w:val="C00000"/>
          <w:sz w:val="36"/>
          <w:szCs w:val="36"/>
        </w:rPr>
        <w:t xml:space="preserve">      </w:t>
      </w:r>
      <w:r w:rsidR="00816541" w:rsidRPr="006D4656">
        <w:rPr>
          <w:i/>
          <w:color w:val="C00000"/>
          <w:sz w:val="36"/>
          <w:szCs w:val="36"/>
          <w:u w:val="single"/>
        </w:rPr>
        <w:t xml:space="preserve"> </w:t>
      </w:r>
      <w:r w:rsidR="00816541" w:rsidRPr="006D4656">
        <w:rPr>
          <w:color w:val="C00000"/>
          <w:sz w:val="36"/>
          <w:szCs w:val="36"/>
          <w:u w:val="single"/>
          <w:lang w:val="en-US"/>
        </w:rPr>
        <w:t>I</w:t>
      </w:r>
      <w:r w:rsidR="00816541" w:rsidRPr="006D4656">
        <w:rPr>
          <w:color w:val="C00000"/>
          <w:sz w:val="36"/>
          <w:szCs w:val="36"/>
          <w:u w:val="single"/>
        </w:rPr>
        <w:t xml:space="preserve"> неделя</w:t>
      </w:r>
      <w:r w:rsidR="00EA6271">
        <w:rPr>
          <w:color w:val="C00000"/>
          <w:sz w:val="36"/>
          <w:szCs w:val="36"/>
          <w:u w:val="single"/>
        </w:rPr>
        <w:t>:</w:t>
      </w:r>
      <w:r w:rsidR="00816541" w:rsidRPr="006D4656">
        <w:rPr>
          <w:i/>
          <w:color w:val="C00000"/>
          <w:sz w:val="36"/>
          <w:szCs w:val="36"/>
        </w:rPr>
        <w:t xml:space="preserve"> </w:t>
      </w:r>
      <w:r w:rsidR="00EA6271">
        <w:rPr>
          <w:color w:val="C00000"/>
          <w:sz w:val="36"/>
          <w:szCs w:val="36"/>
        </w:rPr>
        <w:t xml:space="preserve"> тема</w:t>
      </w:r>
      <w:r w:rsidR="00850259">
        <w:rPr>
          <w:color w:val="C00000"/>
          <w:sz w:val="36"/>
          <w:szCs w:val="36"/>
        </w:rPr>
        <w:t xml:space="preserve"> «Животные севера</w:t>
      </w:r>
      <w:r w:rsidR="00816541" w:rsidRPr="006D4656">
        <w:rPr>
          <w:color w:val="C00000"/>
          <w:sz w:val="36"/>
          <w:szCs w:val="36"/>
        </w:rPr>
        <w:t>»</w:t>
      </w:r>
      <w:r w:rsidR="00AD5003" w:rsidRPr="006D4656">
        <w:rPr>
          <w:noProof/>
          <w:sz w:val="36"/>
          <w:szCs w:val="36"/>
          <w:lang w:eastAsia="ru-RU"/>
        </w:rPr>
        <w:t xml:space="preserve"> </w:t>
      </w:r>
      <w:r w:rsidR="00207B9F">
        <w:rPr>
          <w:noProof/>
          <w:lang w:eastAsia="ru-RU"/>
        </w:rPr>
        <w:t xml:space="preserve">                                           </w:t>
      </w:r>
    </w:p>
    <w:p w:rsidR="00850259" w:rsidRDefault="00850259" w:rsidP="00850259">
      <w:pPr>
        <w:ind w:left="567"/>
        <w:rPr>
          <w:sz w:val="32"/>
          <w:szCs w:val="32"/>
        </w:rPr>
      </w:pPr>
      <w:r>
        <w:rPr>
          <w:sz w:val="32"/>
          <w:szCs w:val="32"/>
        </w:rPr>
        <w:t>Познакомить детей с жизнью северных животных: медведь,</w:t>
      </w:r>
      <w:r w:rsidR="00816541" w:rsidRPr="006D4656">
        <w:rPr>
          <w:sz w:val="32"/>
          <w:szCs w:val="32"/>
        </w:rPr>
        <w:t xml:space="preserve"> </w:t>
      </w:r>
      <w:r w:rsidR="004773C1">
        <w:rPr>
          <w:sz w:val="32"/>
          <w:szCs w:val="32"/>
        </w:rPr>
        <w:t>пингвин, полярная сова, олень.</w:t>
      </w:r>
      <w:r>
        <w:rPr>
          <w:sz w:val="32"/>
          <w:szCs w:val="32"/>
        </w:rPr>
        <w:t xml:space="preserve"> Учить видеть внешние отличительные признаки между животными</w:t>
      </w:r>
      <w:r w:rsidR="004773C1">
        <w:rPr>
          <w:sz w:val="32"/>
          <w:szCs w:val="32"/>
        </w:rPr>
        <w:t xml:space="preserve">. </w:t>
      </w:r>
      <w:r>
        <w:rPr>
          <w:sz w:val="32"/>
          <w:szCs w:val="32"/>
        </w:rPr>
        <w:t>Продолжаем знакомить с частями тела животного (птицы). Формировать познавательную активность. Воспитывать гуманное отношение к животным.</w:t>
      </w:r>
    </w:p>
    <w:p w:rsidR="000105FE" w:rsidRPr="000105FE" w:rsidRDefault="000105FE" w:rsidP="00D53A49">
      <w:pPr>
        <w:ind w:left="567"/>
        <w:jc w:val="both"/>
        <w:rPr>
          <w:b/>
          <w:i/>
          <w:sz w:val="28"/>
          <w:szCs w:val="28"/>
        </w:rPr>
      </w:pPr>
      <w:r w:rsidRPr="000105FE">
        <w:rPr>
          <w:b/>
          <w:i/>
          <w:sz w:val="28"/>
          <w:szCs w:val="28"/>
        </w:rPr>
        <w:t>Уважаемые родители!</w:t>
      </w:r>
    </w:p>
    <w:p w:rsidR="00F47340" w:rsidRDefault="00ED4E08" w:rsidP="0068776A">
      <w:pPr>
        <w:ind w:left="567"/>
        <w:rPr>
          <w:sz w:val="28"/>
          <w:szCs w:val="28"/>
        </w:rPr>
      </w:pPr>
      <w:r>
        <w:rPr>
          <w:noProof/>
          <w:lang w:eastAsia="ru-RU"/>
        </w:rPr>
        <w:t xml:space="preserve"> </w:t>
      </w:r>
      <w:r w:rsidR="004B238B" w:rsidRPr="000105FE">
        <w:rPr>
          <w:sz w:val="28"/>
          <w:szCs w:val="28"/>
        </w:rPr>
        <w:t xml:space="preserve">Рассмотрите вместе с ребенком картинки, иллюстрации в книгах </w:t>
      </w:r>
      <w:r w:rsidR="00644DF6" w:rsidRPr="000105FE">
        <w:rPr>
          <w:sz w:val="28"/>
          <w:szCs w:val="28"/>
        </w:rPr>
        <w:t xml:space="preserve">на тему  </w:t>
      </w:r>
      <w:r w:rsidR="00850259">
        <w:rPr>
          <w:sz w:val="28"/>
          <w:szCs w:val="28"/>
        </w:rPr>
        <w:t>«Северные животные»</w:t>
      </w:r>
      <w:r w:rsidR="00F47340">
        <w:rPr>
          <w:sz w:val="28"/>
          <w:szCs w:val="28"/>
        </w:rPr>
        <w:t>. Посмотрите с ребенком мультфильмы «Умка», «Умка ищет друга». Слепите животное Севера из пластилина или соленого теста (1ст.- соль «Экстра»,1ст.</w:t>
      </w:r>
      <w:r w:rsidR="009D2736">
        <w:rPr>
          <w:sz w:val="28"/>
          <w:szCs w:val="28"/>
        </w:rPr>
        <w:t xml:space="preserve"> </w:t>
      </w:r>
      <w:proofErr w:type="gramStart"/>
      <w:r w:rsidR="00F47340">
        <w:rPr>
          <w:sz w:val="28"/>
          <w:szCs w:val="28"/>
        </w:rPr>
        <w:t>-м</w:t>
      </w:r>
      <w:proofErr w:type="gramEnd"/>
      <w:r w:rsidR="00F47340">
        <w:rPr>
          <w:sz w:val="28"/>
          <w:szCs w:val="28"/>
        </w:rPr>
        <w:t>ука,</w:t>
      </w:r>
      <w:r w:rsidR="0068776A">
        <w:rPr>
          <w:sz w:val="28"/>
          <w:szCs w:val="28"/>
        </w:rPr>
        <w:t>1ст.лож. растит. масла, 0,5ст. –вода: все смешать, положить на 2-3ч.в холодильник, затем лепить)</w:t>
      </w:r>
      <w:r w:rsidR="00644DF6" w:rsidRPr="000105FE">
        <w:rPr>
          <w:sz w:val="28"/>
          <w:szCs w:val="28"/>
        </w:rPr>
        <w:t xml:space="preserve"> </w:t>
      </w:r>
    </w:p>
    <w:p w:rsidR="00816541" w:rsidRPr="006D4656" w:rsidRDefault="00ED4E08" w:rsidP="009D2736">
      <w:pPr>
        <w:ind w:left="567"/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818B245" wp14:editId="567BD476">
            <wp:simplePos x="0" y="0"/>
            <wp:positionH relativeFrom="column">
              <wp:posOffset>4215765</wp:posOffset>
            </wp:positionH>
            <wp:positionV relativeFrom="paragraph">
              <wp:posOffset>43815</wp:posOffset>
            </wp:positionV>
            <wp:extent cx="1930400" cy="1211580"/>
            <wp:effectExtent l="0" t="0" r="0" b="7620"/>
            <wp:wrapThrough wrapText="bothSides">
              <wp:wrapPolygon edited="0">
                <wp:start x="0" y="0"/>
                <wp:lineTo x="0" y="21396"/>
                <wp:lineTo x="21316" y="21396"/>
                <wp:lineTo x="21316" y="0"/>
                <wp:lineTo x="0" y="0"/>
              </wp:wrapPolygon>
            </wp:wrapThrough>
            <wp:docPr id="3" name="Рисунок 3" descr="http://www.valdaypark.ru/files/images/seraya_vo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aldaypark.ru/files/images/seraya_vo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541" w:rsidRPr="006D4656">
        <w:rPr>
          <w:color w:val="C00000"/>
          <w:sz w:val="36"/>
          <w:szCs w:val="36"/>
        </w:rPr>
        <w:t xml:space="preserve"> </w:t>
      </w:r>
      <w:r w:rsidR="00816541" w:rsidRPr="006D4656">
        <w:rPr>
          <w:color w:val="C00000"/>
          <w:sz w:val="36"/>
          <w:szCs w:val="36"/>
          <w:u w:val="single"/>
          <w:lang w:val="en-US"/>
        </w:rPr>
        <w:t>II</w:t>
      </w:r>
      <w:r w:rsidR="00816541" w:rsidRPr="006D4656">
        <w:rPr>
          <w:color w:val="C00000"/>
          <w:sz w:val="36"/>
          <w:szCs w:val="36"/>
          <w:u w:val="single"/>
        </w:rPr>
        <w:t xml:space="preserve"> неделя</w:t>
      </w:r>
      <w:r w:rsidR="00EA6271">
        <w:rPr>
          <w:color w:val="C00000"/>
          <w:sz w:val="36"/>
          <w:szCs w:val="36"/>
          <w:u w:val="single"/>
        </w:rPr>
        <w:t>:</w:t>
      </w:r>
      <w:r w:rsidR="00EA6271">
        <w:rPr>
          <w:color w:val="C00000"/>
          <w:sz w:val="36"/>
          <w:szCs w:val="36"/>
        </w:rPr>
        <w:t xml:space="preserve">  тема</w:t>
      </w:r>
      <w:r w:rsidR="009D2736">
        <w:rPr>
          <w:color w:val="C00000"/>
          <w:sz w:val="36"/>
          <w:szCs w:val="36"/>
        </w:rPr>
        <w:t xml:space="preserve"> «Зима. Зимующие птицы</w:t>
      </w:r>
      <w:r w:rsidR="00816541" w:rsidRPr="006D4656">
        <w:rPr>
          <w:color w:val="C00000"/>
          <w:sz w:val="36"/>
          <w:szCs w:val="36"/>
        </w:rPr>
        <w:t>»</w:t>
      </w:r>
      <w:r w:rsidR="00AD5003" w:rsidRPr="006D4656">
        <w:rPr>
          <w:noProof/>
          <w:sz w:val="36"/>
          <w:szCs w:val="36"/>
          <w:lang w:eastAsia="ru-RU"/>
        </w:rPr>
        <w:t xml:space="preserve"> </w:t>
      </w:r>
    </w:p>
    <w:p w:rsidR="009D2736" w:rsidRPr="006C4381" w:rsidRDefault="000105FE" w:rsidP="000105FE">
      <w:pPr>
        <w:ind w:left="567"/>
        <w:rPr>
          <w:sz w:val="32"/>
          <w:szCs w:val="32"/>
        </w:rPr>
      </w:pPr>
      <w:r w:rsidRPr="006C4381">
        <w:rPr>
          <w:sz w:val="32"/>
          <w:szCs w:val="32"/>
        </w:rPr>
        <w:t>П</w:t>
      </w:r>
      <w:r w:rsidR="00B31F96">
        <w:rPr>
          <w:sz w:val="32"/>
          <w:szCs w:val="32"/>
        </w:rPr>
        <w:t xml:space="preserve">ознакомить  детей с  </w:t>
      </w:r>
      <w:proofErr w:type="gramStart"/>
      <w:r w:rsidR="00B31F96">
        <w:rPr>
          <w:sz w:val="32"/>
          <w:szCs w:val="32"/>
        </w:rPr>
        <w:t>зимующими</w:t>
      </w:r>
      <w:proofErr w:type="gramEnd"/>
      <w:r w:rsidR="00644DF6" w:rsidRPr="006C4381">
        <w:rPr>
          <w:sz w:val="32"/>
          <w:szCs w:val="32"/>
        </w:rPr>
        <w:t xml:space="preserve"> </w:t>
      </w:r>
      <w:r w:rsidR="009D2736" w:rsidRPr="006C4381">
        <w:rPr>
          <w:sz w:val="32"/>
          <w:szCs w:val="32"/>
        </w:rPr>
        <w:t>птиц</w:t>
      </w:r>
      <w:r w:rsidR="00B31F96">
        <w:rPr>
          <w:sz w:val="32"/>
          <w:szCs w:val="32"/>
        </w:rPr>
        <w:t>ами</w:t>
      </w:r>
      <w:r w:rsidR="009D2736" w:rsidRPr="006C4381">
        <w:rPr>
          <w:sz w:val="32"/>
          <w:szCs w:val="32"/>
        </w:rPr>
        <w:t>: ворона, голубь, воробей, синица), учить находить сходства и отличия. Развивать внимание, слуховое восприятие</w:t>
      </w:r>
      <w:r w:rsidR="00B31F96">
        <w:rPr>
          <w:sz w:val="32"/>
          <w:szCs w:val="32"/>
        </w:rPr>
        <w:t>, координацию речи с движением (</w:t>
      </w:r>
      <w:proofErr w:type="spellStart"/>
      <w:r w:rsidR="00B31F96">
        <w:rPr>
          <w:sz w:val="32"/>
          <w:szCs w:val="32"/>
        </w:rPr>
        <w:t>физ</w:t>
      </w:r>
      <w:r w:rsidR="009D2736" w:rsidRPr="006C4381">
        <w:rPr>
          <w:sz w:val="32"/>
          <w:szCs w:val="32"/>
        </w:rPr>
        <w:t>минутки</w:t>
      </w:r>
      <w:proofErr w:type="spellEnd"/>
      <w:r w:rsidR="009D2736" w:rsidRPr="006C4381">
        <w:rPr>
          <w:sz w:val="32"/>
          <w:szCs w:val="32"/>
        </w:rPr>
        <w:t>, пальчиковые игры, подвижные игры).</w:t>
      </w:r>
      <w:r w:rsidRPr="006C4381">
        <w:rPr>
          <w:sz w:val="32"/>
          <w:szCs w:val="32"/>
        </w:rPr>
        <w:t xml:space="preserve"> </w:t>
      </w:r>
      <w:r w:rsidR="009D2736" w:rsidRPr="006C4381">
        <w:rPr>
          <w:sz w:val="32"/>
          <w:szCs w:val="32"/>
        </w:rPr>
        <w:t>Воспитывать доброжелательное отношение к живой природе.</w:t>
      </w:r>
    </w:p>
    <w:p w:rsidR="000105FE" w:rsidRPr="000105FE" w:rsidRDefault="00B31F96" w:rsidP="00B31F96">
      <w:pPr>
        <w:rPr>
          <w:sz w:val="32"/>
          <w:szCs w:val="32"/>
        </w:rPr>
      </w:pPr>
      <w:r>
        <w:rPr>
          <w:b/>
          <w:i/>
          <w:sz w:val="28"/>
          <w:szCs w:val="28"/>
        </w:rPr>
        <w:t xml:space="preserve">         </w:t>
      </w:r>
      <w:r w:rsidR="000105FE" w:rsidRPr="000105FE">
        <w:rPr>
          <w:b/>
          <w:i/>
          <w:sz w:val="28"/>
          <w:szCs w:val="28"/>
        </w:rPr>
        <w:t>Уважаемые родители!</w:t>
      </w:r>
    </w:p>
    <w:p w:rsidR="00EE0DBD" w:rsidRPr="000105FE" w:rsidRDefault="00EE0DBD" w:rsidP="000105FE">
      <w:pPr>
        <w:ind w:left="567"/>
        <w:rPr>
          <w:sz w:val="28"/>
          <w:szCs w:val="28"/>
        </w:rPr>
      </w:pPr>
      <w:r w:rsidRPr="000105FE">
        <w:rPr>
          <w:sz w:val="28"/>
          <w:szCs w:val="28"/>
        </w:rPr>
        <w:lastRenderedPageBreak/>
        <w:t>Рассмотрите вместе с ребенком картинки, ил</w:t>
      </w:r>
      <w:r w:rsidR="006C4381">
        <w:rPr>
          <w:sz w:val="28"/>
          <w:szCs w:val="28"/>
        </w:rPr>
        <w:t>люстрации в книгах на тему «Зимующие птицы»</w:t>
      </w:r>
      <w:r w:rsidRPr="000105FE">
        <w:rPr>
          <w:sz w:val="28"/>
          <w:szCs w:val="28"/>
        </w:rPr>
        <w:t xml:space="preserve">. Закрепляйте названия </w:t>
      </w:r>
      <w:r w:rsidR="006C4381">
        <w:rPr>
          <w:sz w:val="28"/>
          <w:szCs w:val="28"/>
        </w:rPr>
        <w:t>птиц, их сходства и отличия между собой. Поиграйте с ребенком в игру «Сложи птицу» (разрежьте любую картинку с изображением птицы на несколько частей, и предложите ребенку собрать картинку)</w:t>
      </w:r>
    </w:p>
    <w:p w:rsidR="00816541" w:rsidRPr="006D4656" w:rsidRDefault="00ED4E08" w:rsidP="00816541">
      <w:pPr>
        <w:rPr>
          <w:color w:val="C0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06F0438" wp14:editId="3E017D6F">
            <wp:simplePos x="0" y="0"/>
            <wp:positionH relativeFrom="column">
              <wp:posOffset>4286885</wp:posOffset>
            </wp:positionH>
            <wp:positionV relativeFrom="paragraph">
              <wp:posOffset>362585</wp:posOffset>
            </wp:positionV>
            <wp:extent cx="1899920" cy="1266825"/>
            <wp:effectExtent l="0" t="0" r="5080" b="9525"/>
            <wp:wrapThrough wrapText="bothSides">
              <wp:wrapPolygon edited="0">
                <wp:start x="0" y="0"/>
                <wp:lineTo x="0" y="21438"/>
                <wp:lineTo x="21441" y="21438"/>
                <wp:lineTo x="21441" y="0"/>
                <wp:lineTo x="0" y="0"/>
              </wp:wrapPolygon>
            </wp:wrapThrough>
            <wp:docPr id="4" name="Рисунок 4" descr="http://kp.md/share/i/12/7822149/wr-720.sh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p.md/share/i/12/7822149/wr-720.sh-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541" w:rsidRPr="006D4656">
        <w:rPr>
          <w:color w:val="C00000"/>
          <w:sz w:val="36"/>
          <w:szCs w:val="36"/>
        </w:rPr>
        <w:t xml:space="preserve">      </w:t>
      </w:r>
      <w:r w:rsidR="00816541" w:rsidRPr="006D4656">
        <w:rPr>
          <w:color w:val="C00000"/>
          <w:sz w:val="36"/>
          <w:szCs w:val="36"/>
          <w:u w:val="single"/>
          <w:lang w:val="en-US"/>
        </w:rPr>
        <w:t>III</w:t>
      </w:r>
      <w:r w:rsidR="00816541" w:rsidRPr="006D4656">
        <w:rPr>
          <w:color w:val="C00000"/>
          <w:sz w:val="36"/>
          <w:szCs w:val="36"/>
          <w:u w:val="single"/>
        </w:rPr>
        <w:t xml:space="preserve"> неделя</w:t>
      </w:r>
      <w:r w:rsidR="00D015D0">
        <w:rPr>
          <w:color w:val="C00000"/>
          <w:sz w:val="36"/>
          <w:szCs w:val="36"/>
          <w:u w:val="single"/>
        </w:rPr>
        <w:t>:</w:t>
      </w:r>
      <w:r w:rsidR="00D015D0">
        <w:rPr>
          <w:color w:val="C00000"/>
          <w:sz w:val="36"/>
          <w:szCs w:val="36"/>
        </w:rPr>
        <w:t xml:space="preserve">   тема</w:t>
      </w:r>
      <w:r w:rsidR="006C4381">
        <w:rPr>
          <w:color w:val="C00000"/>
          <w:sz w:val="36"/>
          <w:szCs w:val="36"/>
        </w:rPr>
        <w:t xml:space="preserve"> «</w:t>
      </w:r>
      <w:r w:rsidR="001878E5">
        <w:rPr>
          <w:color w:val="C00000"/>
          <w:sz w:val="36"/>
          <w:szCs w:val="36"/>
        </w:rPr>
        <w:t>Новогодние игрушки»</w:t>
      </w:r>
      <w:r w:rsidR="00D53A49" w:rsidRPr="006D4656">
        <w:rPr>
          <w:noProof/>
          <w:sz w:val="36"/>
          <w:szCs w:val="36"/>
          <w:lang w:eastAsia="ru-RU"/>
        </w:rPr>
        <w:t xml:space="preserve"> </w:t>
      </w:r>
    </w:p>
    <w:p w:rsidR="00FF585B" w:rsidRDefault="00F95915" w:rsidP="00FF585B">
      <w:pPr>
        <w:tabs>
          <w:tab w:val="left" w:pos="567"/>
        </w:tabs>
        <w:ind w:left="567"/>
        <w:rPr>
          <w:sz w:val="32"/>
          <w:szCs w:val="32"/>
        </w:rPr>
      </w:pPr>
      <w:r>
        <w:rPr>
          <w:sz w:val="32"/>
          <w:szCs w:val="32"/>
        </w:rPr>
        <w:t xml:space="preserve"> Познакомить</w:t>
      </w:r>
      <w:r w:rsidR="005275B1">
        <w:rPr>
          <w:sz w:val="32"/>
          <w:szCs w:val="32"/>
        </w:rPr>
        <w:t xml:space="preserve"> </w:t>
      </w:r>
      <w:r w:rsidR="001878E5">
        <w:rPr>
          <w:sz w:val="32"/>
          <w:szCs w:val="32"/>
        </w:rPr>
        <w:t>с разнообразием новогодних игрушек и тра</w:t>
      </w:r>
      <w:r w:rsidR="009F0AA9">
        <w:rPr>
          <w:sz w:val="32"/>
          <w:szCs w:val="32"/>
        </w:rPr>
        <w:t>дицией украшать елку. Приобщать</w:t>
      </w:r>
      <w:r w:rsidR="001878E5">
        <w:rPr>
          <w:sz w:val="32"/>
          <w:szCs w:val="32"/>
        </w:rPr>
        <w:t xml:space="preserve"> к культуре новогодних праздников</w:t>
      </w:r>
      <w:r w:rsidR="009F0AA9">
        <w:rPr>
          <w:sz w:val="32"/>
          <w:szCs w:val="32"/>
        </w:rPr>
        <w:t>. Развивать художественн</w:t>
      </w:r>
      <w:proofErr w:type="gramStart"/>
      <w:r w:rsidR="009F0AA9">
        <w:rPr>
          <w:sz w:val="32"/>
          <w:szCs w:val="32"/>
        </w:rPr>
        <w:t>о-</w:t>
      </w:r>
      <w:proofErr w:type="gramEnd"/>
      <w:r w:rsidR="009F0AA9">
        <w:rPr>
          <w:sz w:val="32"/>
          <w:szCs w:val="32"/>
        </w:rPr>
        <w:t xml:space="preserve"> эстетическое отношение к окружающей </w:t>
      </w:r>
      <w:bookmarkStart w:id="0" w:name="_GoBack"/>
      <w:bookmarkEnd w:id="0"/>
      <w:r w:rsidR="009F0AA9">
        <w:rPr>
          <w:sz w:val="32"/>
          <w:szCs w:val="32"/>
        </w:rPr>
        <w:t>действительности</w:t>
      </w:r>
      <w:r w:rsidR="004568FB">
        <w:rPr>
          <w:sz w:val="32"/>
          <w:szCs w:val="32"/>
        </w:rPr>
        <w:t>, обогащать детские впечатления. Способствовать взаимодействию детей и родителей в изготовлении новогодних игрушек.</w:t>
      </w:r>
    </w:p>
    <w:p w:rsidR="000105FE" w:rsidRPr="000105FE" w:rsidRDefault="000105FE" w:rsidP="000105FE">
      <w:pPr>
        <w:ind w:left="567"/>
        <w:rPr>
          <w:b/>
          <w:i/>
          <w:sz w:val="28"/>
          <w:szCs w:val="28"/>
        </w:rPr>
      </w:pPr>
      <w:r w:rsidRPr="000105FE">
        <w:rPr>
          <w:b/>
          <w:i/>
          <w:sz w:val="28"/>
          <w:szCs w:val="28"/>
        </w:rPr>
        <w:t>Уважаемые родители!</w:t>
      </w:r>
    </w:p>
    <w:p w:rsidR="005275B1" w:rsidRPr="000105FE" w:rsidRDefault="004568FB" w:rsidP="00FF585B">
      <w:pPr>
        <w:tabs>
          <w:tab w:val="left" w:pos="567"/>
        </w:tabs>
        <w:ind w:left="567"/>
        <w:rPr>
          <w:sz w:val="28"/>
          <w:szCs w:val="28"/>
        </w:rPr>
      </w:pPr>
      <w:r w:rsidRPr="000105FE">
        <w:rPr>
          <w:sz w:val="28"/>
          <w:szCs w:val="28"/>
        </w:rPr>
        <w:t>Рассмотрите вместе с ребенком картинки, ил</w:t>
      </w:r>
      <w:r>
        <w:rPr>
          <w:sz w:val="28"/>
          <w:szCs w:val="28"/>
        </w:rPr>
        <w:t>люстрации в книгах на тему «Новый год. Новогодние игрушки»</w:t>
      </w:r>
      <w:r w:rsidRPr="000105FE">
        <w:rPr>
          <w:sz w:val="28"/>
          <w:szCs w:val="28"/>
        </w:rPr>
        <w:t>.</w:t>
      </w:r>
      <w:r>
        <w:rPr>
          <w:sz w:val="28"/>
          <w:szCs w:val="28"/>
        </w:rPr>
        <w:t xml:space="preserve"> Смастерите вместе с ребенком новогоднюю игрушку из любого подручного материала (бросового, картона, ниток, пуговиц и т. д.)</w:t>
      </w:r>
    </w:p>
    <w:p w:rsidR="00816541" w:rsidRPr="006D4656" w:rsidRDefault="004773C1" w:rsidP="004773C1">
      <w:pPr>
        <w:rPr>
          <w:color w:val="C0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7EFA85C8" wp14:editId="6BEB5253">
            <wp:simplePos x="0" y="0"/>
            <wp:positionH relativeFrom="column">
              <wp:posOffset>4234815</wp:posOffset>
            </wp:positionH>
            <wp:positionV relativeFrom="paragraph">
              <wp:posOffset>418465</wp:posOffset>
            </wp:positionV>
            <wp:extent cx="2057400" cy="1572260"/>
            <wp:effectExtent l="0" t="0" r="0" b="8890"/>
            <wp:wrapThrough wrapText="bothSides">
              <wp:wrapPolygon edited="0">
                <wp:start x="0" y="0"/>
                <wp:lineTo x="0" y="21460"/>
                <wp:lineTo x="21400" y="21460"/>
                <wp:lineTo x="21400" y="0"/>
                <wp:lineTo x="0" y="0"/>
              </wp:wrapPolygon>
            </wp:wrapThrough>
            <wp:docPr id="5" name="Рисунок 5" descr="http://dedmorozural.ru/images/photos/medium/d8e2529e8f8fb0344818e27e21995f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dmorozural.ru/images/photos/medium/d8e2529e8f8fb0344818e27e21995f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C00000"/>
          <w:sz w:val="36"/>
          <w:szCs w:val="36"/>
        </w:rPr>
        <w:t xml:space="preserve">       </w:t>
      </w:r>
      <w:r w:rsidR="00833D72" w:rsidRPr="006D4656">
        <w:rPr>
          <w:color w:val="C00000"/>
          <w:sz w:val="36"/>
          <w:szCs w:val="36"/>
          <w:lang w:val="en-US"/>
        </w:rPr>
        <w:t>I</w:t>
      </w:r>
      <w:r w:rsidR="00816541" w:rsidRPr="006D4656">
        <w:rPr>
          <w:color w:val="C00000"/>
          <w:sz w:val="36"/>
          <w:szCs w:val="36"/>
          <w:u w:val="single"/>
          <w:lang w:val="en-US"/>
        </w:rPr>
        <w:t>V</w:t>
      </w:r>
      <w:r w:rsidR="00816541" w:rsidRPr="006D4656">
        <w:rPr>
          <w:color w:val="C00000"/>
          <w:sz w:val="36"/>
          <w:szCs w:val="36"/>
          <w:u w:val="single"/>
        </w:rPr>
        <w:t xml:space="preserve"> неделя</w:t>
      </w:r>
      <w:r w:rsidR="00D015D0">
        <w:rPr>
          <w:color w:val="C00000"/>
          <w:sz w:val="36"/>
          <w:szCs w:val="36"/>
          <w:u w:val="single"/>
        </w:rPr>
        <w:t>:</w:t>
      </w:r>
      <w:r w:rsidR="004568FB">
        <w:rPr>
          <w:color w:val="C00000"/>
          <w:sz w:val="36"/>
          <w:szCs w:val="36"/>
        </w:rPr>
        <w:t xml:space="preserve">   тема «Новогодний праздник</w:t>
      </w:r>
      <w:r w:rsidR="00816541" w:rsidRPr="006D4656">
        <w:rPr>
          <w:color w:val="C00000"/>
          <w:sz w:val="36"/>
          <w:szCs w:val="36"/>
        </w:rPr>
        <w:t>»</w:t>
      </w:r>
    </w:p>
    <w:p w:rsidR="005275B1" w:rsidRDefault="0006699F" w:rsidP="005275B1">
      <w:pPr>
        <w:tabs>
          <w:tab w:val="left" w:pos="567"/>
        </w:tabs>
        <w:ind w:left="567"/>
        <w:rPr>
          <w:sz w:val="32"/>
          <w:szCs w:val="32"/>
        </w:rPr>
      </w:pPr>
      <w:r>
        <w:rPr>
          <w:sz w:val="32"/>
          <w:szCs w:val="32"/>
        </w:rPr>
        <w:t xml:space="preserve"> Продолжаем знакомить детей с Новогодним праздником, традицией празднования его (наряжаем елку, салют, бой курантов и т. п.). Создание положительного эмоционального фона, радости, ожидания праздника.</w:t>
      </w:r>
    </w:p>
    <w:p w:rsidR="00AB49CC" w:rsidRPr="0006699F" w:rsidRDefault="000105FE" w:rsidP="0006699F">
      <w:pPr>
        <w:ind w:left="567"/>
        <w:rPr>
          <w:b/>
          <w:i/>
          <w:sz w:val="28"/>
          <w:szCs w:val="28"/>
        </w:rPr>
      </w:pPr>
      <w:r w:rsidRPr="000105FE">
        <w:rPr>
          <w:b/>
          <w:i/>
          <w:sz w:val="28"/>
          <w:szCs w:val="28"/>
        </w:rPr>
        <w:t>Уважаемые родители!</w:t>
      </w:r>
      <w:r w:rsidR="0006699F">
        <w:rPr>
          <w:b/>
          <w:i/>
          <w:sz w:val="28"/>
          <w:szCs w:val="28"/>
        </w:rPr>
        <w:t xml:space="preserve"> </w:t>
      </w:r>
      <w:r w:rsidR="0006699F" w:rsidRPr="000105FE">
        <w:rPr>
          <w:sz w:val="28"/>
          <w:szCs w:val="28"/>
        </w:rPr>
        <w:t>Рассмотрите вместе с ребенком картинки, ил</w:t>
      </w:r>
      <w:r w:rsidR="0006699F">
        <w:rPr>
          <w:sz w:val="28"/>
          <w:szCs w:val="28"/>
        </w:rPr>
        <w:t>люстрации в книгах на тему «Новый год. Елка»</w:t>
      </w:r>
      <w:r w:rsidR="0006699F" w:rsidRPr="000105FE">
        <w:rPr>
          <w:sz w:val="28"/>
          <w:szCs w:val="28"/>
        </w:rPr>
        <w:t>.</w:t>
      </w:r>
      <w:r w:rsidR="0006699F">
        <w:rPr>
          <w:sz w:val="28"/>
          <w:szCs w:val="28"/>
        </w:rPr>
        <w:t xml:space="preserve"> </w:t>
      </w:r>
      <w:r w:rsidR="00B31F96">
        <w:rPr>
          <w:sz w:val="28"/>
          <w:szCs w:val="28"/>
        </w:rPr>
        <w:t>Побеседуйте о предстоящем празднике, с</w:t>
      </w:r>
      <w:r w:rsidR="0006699F">
        <w:rPr>
          <w:sz w:val="28"/>
          <w:szCs w:val="28"/>
        </w:rPr>
        <w:t>пойте вместе с ребенком песенку «В лесу родилась елочка».</w:t>
      </w:r>
    </w:p>
    <w:p w:rsidR="00816541" w:rsidRPr="000105FE" w:rsidRDefault="00816541" w:rsidP="00FF585B">
      <w:pPr>
        <w:rPr>
          <w:sz w:val="28"/>
          <w:szCs w:val="28"/>
        </w:rPr>
      </w:pPr>
    </w:p>
    <w:p w:rsidR="00D77F60" w:rsidRPr="006D4656" w:rsidRDefault="00D77F60">
      <w:pPr>
        <w:rPr>
          <w:sz w:val="32"/>
          <w:szCs w:val="32"/>
        </w:rPr>
      </w:pPr>
    </w:p>
    <w:sectPr w:rsidR="00D77F60" w:rsidRPr="006D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E1"/>
    <w:rsid w:val="000105FE"/>
    <w:rsid w:val="0006699F"/>
    <w:rsid w:val="000972CC"/>
    <w:rsid w:val="001878E5"/>
    <w:rsid w:val="00207B9F"/>
    <w:rsid w:val="002B7334"/>
    <w:rsid w:val="003042E1"/>
    <w:rsid w:val="00311BF5"/>
    <w:rsid w:val="003E4119"/>
    <w:rsid w:val="004568FB"/>
    <w:rsid w:val="004773C1"/>
    <w:rsid w:val="004B238B"/>
    <w:rsid w:val="005275B1"/>
    <w:rsid w:val="00574EB2"/>
    <w:rsid w:val="00644DF6"/>
    <w:rsid w:val="0068776A"/>
    <w:rsid w:val="006A3D6C"/>
    <w:rsid w:val="006B7447"/>
    <w:rsid w:val="006C4381"/>
    <w:rsid w:val="006D4656"/>
    <w:rsid w:val="0073781E"/>
    <w:rsid w:val="00816541"/>
    <w:rsid w:val="00833D72"/>
    <w:rsid w:val="00850259"/>
    <w:rsid w:val="00864CE0"/>
    <w:rsid w:val="00894E1D"/>
    <w:rsid w:val="008A1B43"/>
    <w:rsid w:val="009D2736"/>
    <w:rsid w:val="009F0AA9"/>
    <w:rsid w:val="00A03BF6"/>
    <w:rsid w:val="00AB49CC"/>
    <w:rsid w:val="00AD5003"/>
    <w:rsid w:val="00AD7400"/>
    <w:rsid w:val="00B11F4A"/>
    <w:rsid w:val="00B31F96"/>
    <w:rsid w:val="00B46904"/>
    <w:rsid w:val="00D015D0"/>
    <w:rsid w:val="00D53A49"/>
    <w:rsid w:val="00D77F60"/>
    <w:rsid w:val="00E0121E"/>
    <w:rsid w:val="00EA6271"/>
    <w:rsid w:val="00ED4E08"/>
    <w:rsid w:val="00EE0DBD"/>
    <w:rsid w:val="00F47340"/>
    <w:rsid w:val="00F86E01"/>
    <w:rsid w:val="00F95915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32</cp:revision>
  <dcterms:created xsi:type="dcterms:W3CDTF">2016-10-18T21:46:00Z</dcterms:created>
  <dcterms:modified xsi:type="dcterms:W3CDTF">2016-11-27T13:46:00Z</dcterms:modified>
</cp:coreProperties>
</file>