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B1" w:rsidRPr="001E7105" w:rsidRDefault="001E7105" w:rsidP="001E7105">
      <w:pPr>
        <w:jc w:val="center"/>
        <w:rPr>
          <w:b/>
          <w:i/>
          <w:color w:val="0070C0"/>
          <w:sz w:val="36"/>
        </w:rPr>
      </w:pPr>
      <w:r w:rsidRPr="001E7105">
        <w:rPr>
          <w:b/>
          <w:i/>
          <w:noProof/>
          <w:color w:val="0070C0"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-1003935</wp:posOffset>
            </wp:positionV>
            <wp:extent cx="10744200" cy="7539990"/>
            <wp:effectExtent l="19050" t="0" r="0" b="0"/>
            <wp:wrapNone/>
            <wp:docPr id="1" name="Рисунок 0" descr="veselyie-rebyata-shablon-prevy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yie-rebyata-shablon-prevyu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0BA" w:rsidRPr="001E7105">
        <w:rPr>
          <w:b/>
          <w:i/>
          <w:color w:val="0070C0"/>
          <w:sz w:val="36"/>
        </w:rPr>
        <w:t>Тематическое планирование  непрерывной образовательной деятельности ноябрь 2016г.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Лексическая тема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Цель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1-неделя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7030A0"/>
                <w:sz w:val="28"/>
              </w:rPr>
            </w:pPr>
            <w:r w:rsidRPr="001E7105">
              <w:rPr>
                <w:b/>
                <w:color w:val="7030A0"/>
                <w:sz w:val="28"/>
              </w:rPr>
              <w:t>Домашние животные</w:t>
            </w:r>
          </w:p>
        </w:tc>
        <w:tc>
          <w:tcPr>
            <w:tcW w:w="4929" w:type="dxa"/>
          </w:tcPr>
          <w:p w:rsidR="00B060BA" w:rsidRPr="00B060BA" w:rsidRDefault="00B060BA">
            <w:pPr>
              <w:rPr>
                <w:sz w:val="28"/>
              </w:rPr>
            </w:pPr>
            <w:r w:rsidRPr="00B060B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Формировать у детей начальные знания о домашних животных. Находить их на картинках. Давать представление о характерных признаках домашних животных.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2-я 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7030A0"/>
                <w:sz w:val="28"/>
              </w:rPr>
            </w:pPr>
            <w:r w:rsidRPr="001E7105">
              <w:rPr>
                <w:b/>
                <w:color w:val="7030A0"/>
                <w:sz w:val="28"/>
              </w:rPr>
              <w:t>Дикие животные</w:t>
            </w:r>
          </w:p>
        </w:tc>
        <w:tc>
          <w:tcPr>
            <w:tcW w:w="4929" w:type="dxa"/>
          </w:tcPr>
          <w:p w:rsidR="00B060BA" w:rsidRPr="00B060BA" w:rsidRDefault="00B060BA">
            <w:pPr>
              <w:rPr>
                <w:sz w:val="28"/>
              </w:rPr>
            </w:pPr>
            <w:r w:rsidRPr="00B060B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Формировать начальные знания о диких животных, умение находить на картинке медведя, лису, зайца, волка. Давать представление о характерных признаках диких животных. Вызывать интерес к рассказу взрослого.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3-я 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7030A0"/>
                <w:sz w:val="28"/>
              </w:rPr>
            </w:pPr>
            <w:r w:rsidRPr="001E7105">
              <w:rPr>
                <w:b/>
                <w:color w:val="7030A0"/>
                <w:sz w:val="28"/>
              </w:rPr>
              <w:t>Домашние птицы</w:t>
            </w:r>
          </w:p>
        </w:tc>
        <w:tc>
          <w:tcPr>
            <w:tcW w:w="4929" w:type="dxa"/>
          </w:tcPr>
          <w:p w:rsidR="00B060BA" w:rsidRPr="00B060BA" w:rsidRDefault="00B060BA" w:rsidP="00AE24C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B060B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Формировать начальные знания о птицах, умение находить на картинке курицу, петуха, гуся, утку.  Давать представление о характерных признаках домашних птиц.</w:t>
            </w:r>
          </w:p>
        </w:tc>
      </w:tr>
      <w:tr w:rsidR="00B060BA" w:rsidTr="00B060BA">
        <w:tc>
          <w:tcPr>
            <w:tcW w:w="4928" w:type="dxa"/>
          </w:tcPr>
          <w:p w:rsidR="00B060BA" w:rsidRPr="001E7105" w:rsidRDefault="00B060BA" w:rsidP="00B060BA">
            <w:pPr>
              <w:jc w:val="center"/>
              <w:rPr>
                <w:b/>
                <w:color w:val="00B050"/>
                <w:sz w:val="28"/>
              </w:rPr>
            </w:pPr>
            <w:r w:rsidRPr="001E7105">
              <w:rPr>
                <w:b/>
                <w:color w:val="00B050"/>
                <w:sz w:val="28"/>
              </w:rPr>
              <w:t>4-я неделя</w:t>
            </w:r>
          </w:p>
        </w:tc>
        <w:tc>
          <w:tcPr>
            <w:tcW w:w="4929" w:type="dxa"/>
          </w:tcPr>
          <w:p w:rsidR="00B060BA" w:rsidRPr="001E7105" w:rsidRDefault="00B060BA" w:rsidP="00B060BA">
            <w:pPr>
              <w:jc w:val="center"/>
              <w:rPr>
                <w:b/>
                <w:color w:val="7030A0"/>
                <w:sz w:val="28"/>
              </w:rPr>
            </w:pPr>
            <w:r w:rsidRPr="001E7105">
              <w:rPr>
                <w:b/>
                <w:color w:val="7030A0"/>
                <w:sz w:val="28"/>
              </w:rPr>
              <w:t>Дикие птицы</w:t>
            </w:r>
          </w:p>
        </w:tc>
        <w:tc>
          <w:tcPr>
            <w:tcW w:w="4929" w:type="dxa"/>
          </w:tcPr>
          <w:p w:rsidR="00B060BA" w:rsidRPr="00B060BA" w:rsidRDefault="00B060BA" w:rsidP="00AE24C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B060B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Формировать начальные знания о диких птицах.  Формировать умение находить на картинке ворону, воробья, голубя. Вызывать интерес к рассказу взрослого, расширять словарный запас детей.</w:t>
            </w:r>
          </w:p>
        </w:tc>
      </w:tr>
    </w:tbl>
    <w:p w:rsidR="00B060BA" w:rsidRPr="00B060BA" w:rsidRDefault="00B060BA"/>
    <w:sectPr w:rsidR="00B060BA" w:rsidRPr="00B060BA" w:rsidSect="00B0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060BA"/>
    <w:rsid w:val="001E7105"/>
    <w:rsid w:val="00B060BA"/>
    <w:rsid w:val="00FA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2016-10-24T09:43:00Z</dcterms:created>
  <dcterms:modified xsi:type="dcterms:W3CDTF">2016-10-24T09:57:00Z</dcterms:modified>
</cp:coreProperties>
</file>