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3F" w:rsidRDefault="00085A3F" w:rsidP="00085A3F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Тематический план на апрель 2017 года </w:t>
      </w:r>
    </w:p>
    <w:tbl>
      <w:tblPr>
        <w:tblStyle w:val="-4"/>
        <w:tblW w:w="10979" w:type="dxa"/>
        <w:tblLook w:val="04A0"/>
      </w:tblPr>
      <w:tblGrid>
        <w:gridCol w:w="1526"/>
        <w:gridCol w:w="4111"/>
        <w:gridCol w:w="5342"/>
      </w:tblGrid>
      <w:tr w:rsidR="00085A3F" w:rsidRPr="00C80445" w:rsidTr="00CC30EC">
        <w:trPr>
          <w:cnfStyle w:val="100000000000"/>
          <w:trHeight w:val="415"/>
        </w:trPr>
        <w:tc>
          <w:tcPr>
            <w:cnfStyle w:val="001000000000"/>
            <w:tcW w:w="10979" w:type="dxa"/>
            <w:gridSpan w:val="3"/>
          </w:tcPr>
          <w:p w:rsidR="00085A3F" w:rsidRPr="00CC30EC" w:rsidRDefault="00085A3F" w:rsidP="00085A3F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52"/>
                <w:szCs w:val="52"/>
              </w:rPr>
            </w:pPr>
            <w:r w:rsidRPr="00CC30EC">
              <w:rPr>
                <w:rFonts w:ascii="Times New Roman" w:hAnsi="Times New Roman" w:cs="Times New Roman"/>
                <w:color w:val="5F497A" w:themeColor="accent4" w:themeShade="BF"/>
                <w:sz w:val="52"/>
                <w:szCs w:val="52"/>
              </w:rPr>
              <w:t>месяц апрель 2017</w:t>
            </w:r>
          </w:p>
        </w:tc>
      </w:tr>
      <w:tr w:rsidR="00085A3F" w:rsidRPr="00C80445" w:rsidTr="00CC30EC">
        <w:trPr>
          <w:cnfStyle w:val="000000100000"/>
          <w:trHeight w:val="397"/>
        </w:trPr>
        <w:tc>
          <w:tcPr>
            <w:cnfStyle w:val="001000000000"/>
            <w:tcW w:w="1526" w:type="dxa"/>
          </w:tcPr>
          <w:p w:rsidR="00085A3F" w:rsidRPr="00CC30EC" w:rsidRDefault="00085A3F" w:rsidP="009B1AF6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32"/>
                <w:szCs w:val="32"/>
              </w:rPr>
            </w:pPr>
            <w:r w:rsidRPr="00CC30EC">
              <w:rPr>
                <w:rFonts w:ascii="Times New Roman" w:hAnsi="Times New Roman" w:cs="Times New Roman"/>
                <w:b w:val="0"/>
                <w:color w:val="5F497A" w:themeColor="accent4" w:themeShade="BF"/>
                <w:sz w:val="32"/>
                <w:szCs w:val="32"/>
              </w:rPr>
              <w:t>недели</w:t>
            </w:r>
          </w:p>
        </w:tc>
        <w:tc>
          <w:tcPr>
            <w:tcW w:w="4111" w:type="dxa"/>
          </w:tcPr>
          <w:p w:rsidR="00085A3F" w:rsidRPr="00CC30EC" w:rsidRDefault="00085A3F" w:rsidP="009B1AF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CC30EC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тема недели</w:t>
            </w:r>
          </w:p>
        </w:tc>
        <w:tc>
          <w:tcPr>
            <w:tcW w:w="5342" w:type="dxa"/>
          </w:tcPr>
          <w:p w:rsidR="00085A3F" w:rsidRPr="00CC30EC" w:rsidRDefault="00085A3F" w:rsidP="009B1AF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</w:pPr>
            <w:r w:rsidRPr="00CC30EC">
              <w:rPr>
                <w:rFonts w:ascii="Times New Roman" w:hAnsi="Times New Roman" w:cs="Times New Roman"/>
                <w:b/>
                <w:color w:val="5F497A" w:themeColor="accent4" w:themeShade="BF"/>
                <w:sz w:val="32"/>
                <w:szCs w:val="32"/>
              </w:rPr>
              <w:t>цели</w:t>
            </w:r>
          </w:p>
        </w:tc>
      </w:tr>
      <w:tr w:rsidR="00085A3F" w:rsidRPr="00C80445" w:rsidTr="00CC30EC">
        <w:trPr>
          <w:cnfStyle w:val="000000010000"/>
          <w:trHeight w:val="1037"/>
        </w:trPr>
        <w:tc>
          <w:tcPr>
            <w:cnfStyle w:val="001000000000"/>
            <w:tcW w:w="1526" w:type="dxa"/>
          </w:tcPr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1 неделя</w:t>
            </w:r>
          </w:p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 xml:space="preserve">с </w:t>
            </w:r>
            <w:r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3</w:t>
            </w: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 xml:space="preserve"> по </w:t>
            </w:r>
            <w:r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085A3F" w:rsidRPr="00085A3F" w:rsidRDefault="00085A3F" w:rsidP="00085A3F">
            <w:pPr>
              <w:jc w:val="center"/>
              <w:cnfStyle w:val="000000010000"/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32"/>
              </w:rPr>
            </w:pPr>
            <w:r w:rsidRPr="00085A3F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32"/>
              </w:rPr>
              <w:t>Неделя здоровья</w:t>
            </w:r>
          </w:p>
          <w:p w:rsidR="00085A3F" w:rsidRDefault="00085A3F" w:rsidP="00085A3F">
            <w:pPr>
              <w:jc w:val="center"/>
              <w:cnfStyle w:val="000000010000"/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32"/>
              </w:rPr>
            </w:pPr>
            <w:r w:rsidRPr="00085A3F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32"/>
              </w:rPr>
              <w:t>«Здоровый малыш»</w:t>
            </w:r>
          </w:p>
          <w:p w:rsidR="00CC30EC" w:rsidRPr="001C7DCD" w:rsidRDefault="00CC30EC" w:rsidP="00085A3F">
            <w:pPr>
              <w:jc w:val="center"/>
              <w:cnfStyle w:val="000000010000"/>
              <w:rPr>
                <w:rFonts w:ascii="Times New Roman" w:hAnsi="Times New Roman" w:cs="Times New Roman"/>
                <w:i/>
                <w:sz w:val="32"/>
                <w:szCs w:val="32"/>
                <w:lang w:eastAsia="en-US"/>
              </w:rPr>
            </w:pPr>
            <w:r w:rsidRPr="00CC30EC">
              <w:rPr>
                <w:rFonts w:ascii="Times New Roman" w:hAnsi="Times New Roman" w:cs="Times New Roman"/>
                <w:b/>
                <w:i/>
                <w:color w:val="008000"/>
                <w:sz w:val="32"/>
                <w:szCs w:val="32"/>
              </w:rPr>
              <w:drawing>
                <wp:inline distT="0" distB="0" distL="0" distR="0">
                  <wp:extent cx="1368991" cy="1770562"/>
                  <wp:effectExtent l="19050" t="0" r="2609" b="0"/>
                  <wp:docPr id="14" name="Рисунок 1" descr="http://ichadm.cg.gov.ua/web_docs/27/2013/03/img/%D0%B2%D1%96%D0%B4%D0%BF%D0%BE%D1%87%D0%B8%D0%BD%D0%BE%D0%BA%20%D0%B4%D1%96%D1%82%D0%B5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chadm.cg.gov.ua/web_docs/27/2013/03/img/%D0%B2%D1%96%D0%B4%D0%BF%D0%BE%D1%87%D0%B8%D0%BD%D0%BE%D0%BA%20%D0%B4%D1%96%D1%82%D0%B5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557" cy="177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085A3F" w:rsidRDefault="00085A3F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первичное представление того, что такое хорошо и что такое плохо; начальные представления о здоровом образе жизни. Формирование у детей привычки мыть руки, пользоваться индивидуальными предметами (носовым платком, полотенцем, салфеткой, расческой). </w:t>
            </w:r>
          </w:p>
          <w:p w:rsidR="00085A3F" w:rsidRPr="005E167D" w:rsidRDefault="00085A3F" w:rsidP="00CC30EC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85A3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7 апреля – Всемирный день здоровья.     </w:t>
            </w:r>
            <w:r w:rsidRPr="00085A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Неделя нескучного здоровья</w:t>
            </w:r>
            <w:r w:rsidRPr="00085A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детском саду.</w:t>
            </w:r>
          </w:p>
        </w:tc>
      </w:tr>
      <w:tr w:rsidR="00085A3F" w:rsidRPr="00C80445" w:rsidTr="00CC30EC">
        <w:trPr>
          <w:cnfStyle w:val="000000100000"/>
          <w:trHeight w:val="3175"/>
        </w:trPr>
        <w:tc>
          <w:tcPr>
            <w:cnfStyle w:val="001000000000"/>
            <w:tcW w:w="1526" w:type="dxa"/>
          </w:tcPr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2 неделя</w:t>
            </w:r>
          </w:p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с 1</w:t>
            </w:r>
            <w:r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0</w:t>
            </w: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 xml:space="preserve"> по 1</w:t>
            </w:r>
            <w:r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085A3F" w:rsidRDefault="00085A3F" w:rsidP="009B1AF6">
            <w:pPr>
              <w:jc w:val="center"/>
              <w:cnfStyle w:val="000000100000"/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</w:pPr>
            <w:r w:rsidRPr="00085A3F"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  <w:t>«Птицы»</w:t>
            </w:r>
          </w:p>
          <w:p w:rsidR="00CC30EC" w:rsidRPr="00085A3F" w:rsidRDefault="008E1BAB" w:rsidP="009B1AF6">
            <w:pPr>
              <w:jc w:val="center"/>
              <w:cnfStyle w:val="000000100000"/>
              <w:rPr>
                <w:rFonts w:ascii="Times New Roman" w:hAnsi="Times New Roman" w:cs="Times New Roman"/>
                <w:i/>
                <w:color w:val="008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6985</wp:posOffset>
                  </wp:positionV>
                  <wp:extent cx="1840230" cy="1708785"/>
                  <wp:effectExtent l="19050" t="0" r="7620" b="0"/>
                  <wp:wrapNone/>
                  <wp:docPr id="15" name="Рисунок 7" descr="http://illustrators.ru/uploads/illustration/image/580921/main_580921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llustrators.ru/uploads/illustration/image/580921/main_580921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1708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C30E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CC30EC">
              <w:t xml:space="preserve"> </w:t>
            </w:r>
          </w:p>
        </w:tc>
        <w:tc>
          <w:tcPr>
            <w:tcW w:w="5342" w:type="dxa"/>
          </w:tcPr>
          <w:p w:rsidR="00085A3F" w:rsidRPr="008D0C97" w:rsidRDefault="00085A3F" w:rsidP="009B1AF6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8D0C97">
              <w:rPr>
                <w:rFonts w:ascii="Times New Roman" w:hAnsi="Times New Roman"/>
                <w:sz w:val="28"/>
                <w:szCs w:val="28"/>
              </w:rPr>
              <w:t>Дать представление о птицах, учить наблюдать за птицами, сравнивать их. Воспитывать любовь к живым существам и желание помогать им (кормить).</w:t>
            </w:r>
          </w:p>
        </w:tc>
      </w:tr>
      <w:tr w:rsidR="00085A3F" w:rsidRPr="00C80445" w:rsidTr="00CC30EC">
        <w:trPr>
          <w:cnfStyle w:val="000000010000"/>
          <w:trHeight w:val="1567"/>
        </w:trPr>
        <w:tc>
          <w:tcPr>
            <w:cnfStyle w:val="001000000000"/>
            <w:tcW w:w="1526" w:type="dxa"/>
          </w:tcPr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3  неделя</w:t>
            </w:r>
          </w:p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с 1</w:t>
            </w:r>
            <w:r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7</w:t>
            </w: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 xml:space="preserve"> по 2</w:t>
            </w:r>
            <w:r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085A3F" w:rsidRDefault="008E1BAB" w:rsidP="009B1AF6">
            <w:pPr>
              <w:jc w:val="center"/>
              <w:cnfStyle w:val="000000010000"/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noProof/>
                <w:color w:val="00800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293733</wp:posOffset>
                  </wp:positionH>
                  <wp:positionV relativeFrom="paragraph">
                    <wp:posOffset>275590</wp:posOffset>
                  </wp:positionV>
                  <wp:extent cx="1752600" cy="1752600"/>
                  <wp:effectExtent l="0" t="0" r="0" b="0"/>
                  <wp:wrapNone/>
                  <wp:docPr id="16" name="Рисунок 10" descr="http://ds25-schel.edumsko.ru/uploads/3000/2108/section/119456/1437676150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s25-schel.edumsko.ru/uploads/3000/2108/section/119456/1437676150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13" cy="1752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5A3F" w:rsidRPr="00085A3F"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  <w:t>«Солнышко, солнышко, выгляни в окошечко...»</w:t>
            </w:r>
          </w:p>
          <w:p w:rsidR="008E1BAB" w:rsidRPr="00085A3F" w:rsidRDefault="008E1BAB" w:rsidP="009B1AF6">
            <w:pPr>
              <w:jc w:val="center"/>
              <w:cnfStyle w:val="000000010000"/>
              <w:rPr>
                <w:rFonts w:ascii="Times New Roman" w:hAnsi="Times New Roman" w:cs="Times New Roman"/>
                <w:i/>
                <w:color w:val="008000"/>
                <w:sz w:val="32"/>
                <w:szCs w:val="32"/>
              </w:rPr>
            </w:pPr>
          </w:p>
        </w:tc>
        <w:tc>
          <w:tcPr>
            <w:tcW w:w="5342" w:type="dxa"/>
          </w:tcPr>
          <w:p w:rsidR="00085A3F" w:rsidRDefault="00085A3F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E167D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Pr="005E16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первоначальное</w:t>
            </w:r>
            <w:r w:rsidRPr="005E167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весне и изменениях в природе. Формировать интерес к явлениям природы. Приметы весны. Изменение погоды. Учить передавать образ солнца в рисунке</w:t>
            </w:r>
          </w:p>
          <w:p w:rsidR="008E1BAB" w:rsidRPr="005E167D" w:rsidRDefault="008E1BAB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C" w:rsidRDefault="00085A3F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30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30EC" w:rsidRPr="00CC30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C30EC">
              <w:rPr>
                <w:rFonts w:ascii="Times New Roman" w:hAnsi="Times New Roman" w:cs="Times New Roman"/>
                <w:b/>
                <w:sz w:val="28"/>
                <w:szCs w:val="28"/>
              </w:rPr>
              <w:t>.04.   День Земли.</w:t>
            </w:r>
            <w:r w:rsidRPr="00CC30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085A3F" w:rsidRPr="00CC30EC" w:rsidRDefault="00085A3F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30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C30EC" w:rsidRPr="00CC30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CC30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 Весенний субботник.</w:t>
            </w:r>
          </w:p>
          <w:p w:rsidR="00085A3F" w:rsidRPr="005E167D" w:rsidRDefault="00085A3F" w:rsidP="009B1AF6">
            <w:pPr>
              <w:tabs>
                <w:tab w:val="left" w:pos="7920"/>
              </w:tabs>
              <w:jc w:val="both"/>
              <w:cnfStyle w:val="00000001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A3F" w:rsidRPr="00C80445" w:rsidTr="00CC30EC">
        <w:trPr>
          <w:cnfStyle w:val="000000100000"/>
          <w:trHeight w:val="1567"/>
        </w:trPr>
        <w:tc>
          <w:tcPr>
            <w:cnfStyle w:val="001000000000"/>
            <w:tcW w:w="1526" w:type="dxa"/>
          </w:tcPr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4   неделя</w:t>
            </w:r>
          </w:p>
          <w:p w:rsidR="00085A3F" w:rsidRPr="00AB242A" w:rsidRDefault="00085A3F" w:rsidP="009B1AF6">
            <w:pPr>
              <w:jc w:val="center"/>
              <w:rPr>
                <w:rFonts w:ascii="Times New Roman" w:hAnsi="Times New Roman" w:cs="Times New Roman"/>
                <w:color w:val="006600"/>
                <w:sz w:val="32"/>
                <w:szCs w:val="32"/>
              </w:rPr>
            </w:pP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с 2</w:t>
            </w:r>
            <w:r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>4</w:t>
            </w:r>
            <w:r w:rsidRPr="00AB242A">
              <w:rPr>
                <w:rFonts w:ascii="Times New Roman" w:hAnsi="Times New Roman" w:cs="Times New Roman"/>
                <w:color w:val="006600"/>
                <w:sz w:val="32"/>
                <w:szCs w:val="32"/>
              </w:rPr>
              <w:t xml:space="preserve"> по 30</w:t>
            </w:r>
          </w:p>
        </w:tc>
        <w:tc>
          <w:tcPr>
            <w:tcW w:w="4111" w:type="dxa"/>
          </w:tcPr>
          <w:p w:rsidR="00085A3F" w:rsidRDefault="00085A3F" w:rsidP="009B1AF6">
            <w:pPr>
              <w:jc w:val="center"/>
              <w:cnfStyle w:val="000000100000"/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</w:pPr>
            <w:r w:rsidRPr="00085A3F">
              <w:rPr>
                <w:rFonts w:ascii="Times New Roman" w:hAnsi="Times New Roman"/>
                <w:b/>
                <w:i/>
                <w:color w:val="008000"/>
                <w:sz w:val="32"/>
                <w:szCs w:val="32"/>
              </w:rPr>
              <w:t>«Транспорт»</w:t>
            </w:r>
          </w:p>
          <w:p w:rsidR="008E1BAB" w:rsidRPr="00085A3F" w:rsidRDefault="008E1BAB" w:rsidP="009B1AF6">
            <w:pPr>
              <w:jc w:val="center"/>
              <w:cnfStyle w:val="000000100000"/>
              <w:rPr>
                <w:rFonts w:ascii="Times New Roman" w:hAnsi="Times New Roman" w:cs="Times New Roman"/>
                <w:i/>
                <w:color w:val="008000"/>
                <w:sz w:val="32"/>
                <w:szCs w:val="32"/>
              </w:rPr>
            </w:pPr>
            <w:r w:rsidRPr="008E1BAB">
              <w:rPr>
                <w:rFonts w:ascii="Times New Roman" w:hAnsi="Times New Roman" w:cs="Times New Roman"/>
                <w:i/>
                <w:color w:val="008000"/>
                <w:sz w:val="32"/>
                <w:szCs w:val="32"/>
              </w:rPr>
              <w:drawing>
                <wp:inline distT="0" distB="0" distL="0" distR="0">
                  <wp:extent cx="2090056" cy="1763486"/>
                  <wp:effectExtent l="133350" t="38100" r="62594" b="65314"/>
                  <wp:docPr id="17" name="Рисунок 20" descr="https://im0-tub-ru.yandex.net/i?id=02841794ed149f7076e26061bf410406&amp;n=33&amp;h=215&amp;w=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0-tub-ru.yandex.net/i?id=02841794ed149f7076e26061bf410406&amp;n=33&amp;h=215&amp;w=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48" cy="17635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085A3F" w:rsidRPr="005E167D" w:rsidRDefault="00085A3F" w:rsidP="009B1AF6">
            <w:pPr>
              <w:tabs>
                <w:tab w:val="left" w:pos="7920"/>
              </w:tabs>
              <w:jc w:val="both"/>
              <w:cnfStyle w:val="00000010000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5E16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Учить узнавать и называть игрушки, изображающие транспорт. Побуждать детей к высказыванию об этих игрушках, их назначении: перевозить кукол, различные предметы, грузы. При звукоподражании развивать правильную артикуляцию звуков.</w:t>
            </w:r>
            <w:r w:rsidRPr="005E16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</w:rPr>
              <w:t xml:space="preserve"> </w:t>
            </w:r>
            <w:r w:rsidRPr="005E167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предметам ближнего окружения. </w:t>
            </w:r>
          </w:p>
          <w:p w:rsidR="00085A3F" w:rsidRPr="005E167D" w:rsidRDefault="00085A3F" w:rsidP="009B1AF6">
            <w:pPr>
              <w:tabs>
                <w:tab w:val="left" w:pos="7920"/>
              </w:tabs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5389" w:rsidRDefault="00CD5389"/>
    <w:p w:rsidR="00CC30EC" w:rsidRDefault="00CC30EC"/>
    <w:p w:rsidR="00CC30EC" w:rsidRDefault="00CC30EC"/>
    <w:sectPr w:rsidR="00CC30EC" w:rsidSect="00085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A3F"/>
    <w:rsid w:val="00085A3F"/>
    <w:rsid w:val="000C7B40"/>
    <w:rsid w:val="008E1BAB"/>
    <w:rsid w:val="00CC30EC"/>
    <w:rsid w:val="00C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85A3F"/>
  </w:style>
  <w:style w:type="table" w:styleId="-2">
    <w:name w:val="Light Grid Accent 2"/>
    <w:basedOn w:val="a1"/>
    <w:uiPriority w:val="62"/>
    <w:rsid w:val="00085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c1">
    <w:name w:val="c1"/>
    <w:basedOn w:val="a0"/>
    <w:rsid w:val="00085A3F"/>
  </w:style>
  <w:style w:type="table" w:styleId="-3">
    <w:name w:val="Light Grid Accent 3"/>
    <w:basedOn w:val="a1"/>
    <w:uiPriority w:val="62"/>
    <w:rsid w:val="00085A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CC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0EC"/>
    <w:rPr>
      <w:rFonts w:ascii="Tahoma" w:eastAsiaTheme="minorEastAsia" w:hAnsi="Tahoma" w:cs="Tahoma"/>
      <w:sz w:val="16"/>
      <w:szCs w:val="16"/>
      <w:lang w:eastAsia="ru-RU"/>
    </w:rPr>
  </w:style>
  <w:style w:type="table" w:styleId="-4">
    <w:name w:val="Light Grid Accent 4"/>
    <w:basedOn w:val="a1"/>
    <w:uiPriority w:val="62"/>
    <w:rsid w:val="00CC30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1</cp:revision>
  <dcterms:created xsi:type="dcterms:W3CDTF">2017-03-18T17:00:00Z</dcterms:created>
  <dcterms:modified xsi:type="dcterms:W3CDTF">2017-03-18T17:30:00Z</dcterms:modified>
</cp:coreProperties>
</file>