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D" w:rsidRDefault="00CA278D" w:rsidP="00CA278D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Тематический план на февраль 201</w:t>
      </w:r>
      <w:r w:rsidR="00100163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года </w:t>
      </w:r>
    </w:p>
    <w:tbl>
      <w:tblPr>
        <w:tblStyle w:val="-4"/>
        <w:tblW w:w="10979" w:type="dxa"/>
        <w:tblLook w:val="04A0"/>
      </w:tblPr>
      <w:tblGrid>
        <w:gridCol w:w="1526"/>
        <w:gridCol w:w="4111"/>
        <w:gridCol w:w="5342"/>
      </w:tblGrid>
      <w:tr w:rsidR="00CA278D" w:rsidRPr="00C80445" w:rsidTr="009A2D73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CA278D" w:rsidRPr="006F31F0" w:rsidRDefault="00CA278D" w:rsidP="0010016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</w:pPr>
            <w:r w:rsidRPr="006F31F0"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месяц февраль 201</w:t>
            </w:r>
            <w:r w:rsidR="00100163"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8</w:t>
            </w:r>
          </w:p>
        </w:tc>
      </w:tr>
      <w:tr w:rsidR="00CA278D" w:rsidRPr="00C80445" w:rsidTr="009A2D73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CA278D" w:rsidRPr="002F6835" w:rsidRDefault="00CA278D" w:rsidP="00E77B05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CA278D" w:rsidRPr="002F6835" w:rsidRDefault="00CA278D" w:rsidP="00E77B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CA278D" w:rsidRPr="002F6835" w:rsidRDefault="00CA278D" w:rsidP="00E77B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100163" w:rsidRPr="00C80445" w:rsidTr="002E58AA">
        <w:trPr>
          <w:cnfStyle w:val="000000010000"/>
          <w:trHeight w:val="3175"/>
        </w:trPr>
        <w:tc>
          <w:tcPr>
            <w:cnfStyle w:val="001000000000"/>
            <w:tcW w:w="1526" w:type="dxa"/>
          </w:tcPr>
          <w:p w:rsidR="00100163" w:rsidRPr="002F6835" w:rsidRDefault="00100163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неделя</w:t>
            </w:r>
          </w:p>
          <w:p w:rsidR="00100163" w:rsidRDefault="00100163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04</w:t>
            </w:r>
          </w:p>
          <w:p w:rsidR="00100163" w:rsidRPr="002F6835" w:rsidRDefault="00100163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100163" w:rsidRDefault="00100163" w:rsidP="00206A36">
            <w:pPr>
              <w:jc w:val="center"/>
              <w:cnfStyle w:val="00000001000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D73">
              <w:rPr>
                <w:rFonts w:ascii="Times New Roman" w:hAnsi="Times New Roman"/>
                <w:b/>
                <w:i/>
                <w:sz w:val="26"/>
                <w:szCs w:val="26"/>
              </w:rPr>
              <w:t>«В гостях у сказки. Три медведя»</w:t>
            </w:r>
          </w:p>
          <w:p w:rsidR="00100163" w:rsidRPr="008E3770" w:rsidRDefault="00100163" w:rsidP="00206A36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32385</wp:posOffset>
                  </wp:positionV>
                  <wp:extent cx="1819910" cy="1807210"/>
                  <wp:effectExtent l="19050" t="0" r="8890" b="0"/>
                  <wp:wrapNone/>
                  <wp:docPr id="2" name="Рисунок 13" descr="http://printonic.ru/uploads/images/2016/02/22/img_56cae43fdd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ntonic.ru/uploads/images/2016/02/22/img_56cae43fdd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07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100163" w:rsidRPr="00100163" w:rsidRDefault="00100163" w:rsidP="00206A3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0"/>
                <w:szCs w:val="30"/>
              </w:rPr>
            </w:pP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П</w:t>
            </w: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 xml:space="preserve">родолжать </w:t>
            </w: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знакомить с содержанием сказки Л. Н. Толстого «Три медведя».</w:t>
            </w:r>
          </w:p>
          <w:p w:rsidR="00100163" w:rsidRPr="00100163" w:rsidRDefault="00100163" w:rsidP="00206A3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0"/>
                <w:szCs w:val="30"/>
              </w:rPr>
            </w:pP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 xml:space="preserve">Учить </w:t>
            </w:r>
            <w:proofErr w:type="gramStart"/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внимательно</w:t>
            </w:r>
            <w:proofErr w:type="gramEnd"/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 xml:space="preserve"> слушать рассказ воспитателя и рассматривать иллюстрации. </w:t>
            </w: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 xml:space="preserve">   </w:t>
            </w: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Развивать память.</w:t>
            </w:r>
          </w:p>
          <w:p w:rsidR="00100163" w:rsidRPr="00100163" w:rsidRDefault="00100163" w:rsidP="00206A3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0"/>
                <w:szCs w:val="30"/>
              </w:rPr>
            </w:pP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Помочь детям играть в сказку, формировать диалогическую речь.</w:t>
            </w:r>
          </w:p>
          <w:p w:rsidR="00100163" w:rsidRPr="005C72F7" w:rsidRDefault="00100163" w:rsidP="00206A3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100163">
              <w:rPr>
                <w:rFonts w:ascii="Times New Roman" w:hAnsi="Times New Roman"/>
                <w:color w:val="002060"/>
                <w:sz w:val="30"/>
                <w:szCs w:val="30"/>
              </w:rPr>
              <w:t>Учить сравнивать предметы по величине.</w:t>
            </w:r>
          </w:p>
        </w:tc>
      </w:tr>
      <w:tr w:rsidR="00100163" w:rsidRPr="00C80445" w:rsidTr="002E58AA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100163" w:rsidRPr="002F6835" w:rsidRDefault="00100163" w:rsidP="0010016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неделя</w:t>
            </w:r>
          </w:p>
          <w:p w:rsidR="00100163" w:rsidRDefault="00100163" w:rsidP="0010016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05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11</w:t>
            </w:r>
          </w:p>
          <w:p w:rsidR="00100163" w:rsidRDefault="00100163" w:rsidP="0010016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100163" w:rsidRPr="009A2D73" w:rsidRDefault="00100163" w:rsidP="0010016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F243E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404055</wp:posOffset>
                  </wp:positionH>
                  <wp:positionV relativeFrom="paragraph">
                    <wp:posOffset>159141</wp:posOffset>
                  </wp:positionV>
                  <wp:extent cx="1378927" cy="1846384"/>
                  <wp:effectExtent l="19050" t="0" r="0" b="0"/>
                  <wp:wrapNone/>
                  <wp:docPr id="1" name="Рисунок 22" descr="http://s44.radikal.ru/i104/1201/8e/91d56358cd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44.radikal.ru/i104/1201/8e/91d56358cd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27" cy="1846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D73"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hAnsi="Times New Roman"/>
                <w:b/>
                <w:i/>
                <w:sz w:val="26"/>
                <w:szCs w:val="26"/>
              </w:rPr>
              <w:t>Зимняя одежда и обувь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  <w:t>»</w:t>
            </w:r>
          </w:p>
          <w:p w:rsidR="00100163" w:rsidRDefault="00100163" w:rsidP="00E77B0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noProof/>
                <w:color w:val="0F243E"/>
                <w:sz w:val="26"/>
                <w:szCs w:val="26"/>
              </w:rPr>
            </w:pPr>
          </w:p>
        </w:tc>
        <w:tc>
          <w:tcPr>
            <w:tcW w:w="5342" w:type="dxa"/>
          </w:tcPr>
          <w:p w:rsidR="00100163" w:rsidRDefault="00100163" w:rsidP="00100163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З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наком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>ить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детей 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с зимней одеждой и обувью. </w:t>
            </w:r>
          </w:p>
          <w:p w:rsidR="00100163" w:rsidRDefault="00100163" w:rsidP="00100163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Учить классифицировать одежду и обувь, различать их по сезонам. Обогащать словарный запас по теме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«зимняя одежда, обувь»</w:t>
            </w:r>
          </w:p>
        </w:tc>
      </w:tr>
      <w:tr w:rsidR="00E64DB8" w:rsidRPr="00C80445" w:rsidTr="00100163">
        <w:trPr>
          <w:cnfStyle w:val="000000010000"/>
          <w:trHeight w:val="3202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  неделя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 w:rsidR="00953A1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="00953A1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</w:t>
            </w:r>
          </w:p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i/>
                <w:color w:val="244061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F243E" w:themeColor="text2" w:themeShade="8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249518</wp:posOffset>
                  </wp:positionH>
                  <wp:positionV relativeFrom="paragraph">
                    <wp:posOffset>241898</wp:posOffset>
                  </wp:positionV>
                  <wp:extent cx="1928084" cy="1753496"/>
                  <wp:effectExtent l="19050" t="0" r="0" b="0"/>
                  <wp:wrapNone/>
                  <wp:docPr id="5" name="Рисунок 34" descr="http://www.playing-field.ru/img/2015/052001/095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laying-field.ru/img/2015/052001/0956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76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D73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Наряд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ы</w:t>
            </w:r>
            <w:r w:rsidRPr="009A2D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куклы Кати</w:t>
            </w:r>
            <w:r w:rsidRPr="009A2D73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42" w:type="dxa"/>
          </w:tcPr>
          <w:p w:rsidR="0004482B" w:rsidRDefault="0004482B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</w:t>
            </w:r>
            <w:r w:rsidR="00E64DB8" w:rsidRPr="000B501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Учить детей внимательно рассматривать куклу, показывать на кукле соответствующие предметы одежды, показывать эти же предметы на себе. </w:t>
            </w:r>
          </w:p>
          <w:p w:rsidR="00056E24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Формирова</w:t>
            </w:r>
            <w:r w:rsidR="00056E2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ть словарь: платье, бант, туфли, шапка.</w:t>
            </w:r>
          </w:p>
          <w:p w:rsidR="00E64DB8" w:rsidRPr="000B5019" w:rsidRDefault="0004482B" w:rsidP="00100163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Развивать эстетический вкус.</w:t>
            </w:r>
          </w:p>
        </w:tc>
      </w:tr>
      <w:tr w:rsidR="00E64DB8" w:rsidRPr="00C80445" w:rsidTr="009A2D73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   неделя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 w:rsidR="00953A16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19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28</w:t>
            </w:r>
          </w:p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2D73">
              <w:rPr>
                <w:rFonts w:ascii="Times New Roman" w:hAnsi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Комната куклы Кати</w:t>
            </w:r>
            <w:r w:rsidRPr="009A2D73">
              <w:rPr>
                <w:rFonts w:ascii="Times New Roman" w:hAnsi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»</w:t>
            </w:r>
          </w:p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i/>
                <w:noProof/>
                <w:color w:val="244061" w:themeColor="accent1" w:themeShade="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color w:val="244061" w:themeColor="accent1" w:themeShade="80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316132</wp:posOffset>
                  </wp:positionH>
                  <wp:positionV relativeFrom="paragraph">
                    <wp:posOffset>68261</wp:posOffset>
                  </wp:positionV>
                  <wp:extent cx="1874374" cy="1322535"/>
                  <wp:effectExtent l="19050" t="0" r="0" b="0"/>
                  <wp:wrapNone/>
                  <wp:docPr id="9" name="Рисунок 46" descr="http://www.artprogressive.ru/base/attachments/pictogramm-200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rtprogressive.ru/base/attachments/pictogramm-200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374" cy="132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         </w:t>
            </w: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Продолжать расширять представления детей о предметах мебели, их назначении. </w:t>
            </w:r>
          </w:p>
          <w:p w:rsid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Учить находить изображение знакомых предметов, соотносить с реальными объектами, формировать словарь</w:t>
            </w: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по теме «мебель». </w:t>
            </w:r>
          </w:p>
          <w:p w:rsidR="00E64DB8" w:rsidRP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Развивать наблюдательность.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CD5389" w:rsidRDefault="00875C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pict>
          <v:shape id="_x0000_i1026" type="#_x0000_t75" alt="" style="width:23.7pt;height:23.7pt"/>
        </w:pict>
      </w:r>
      <w:r>
        <w:pict>
          <v:shape id="_x0000_i1027" type="#_x0000_t75" alt="" style="width:23.7pt;height:23.7pt"/>
        </w:pict>
      </w:r>
      <w:r w:rsidR="002E58AA" w:rsidRPr="002E58AA">
        <w:t xml:space="preserve">  </w:t>
      </w:r>
    </w:p>
    <w:sectPr w:rsidR="00CD5389" w:rsidSect="00EC3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78D"/>
    <w:rsid w:val="0004482B"/>
    <w:rsid w:val="00056E24"/>
    <w:rsid w:val="00100163"/>
    <w:rsid w:val="002E58AA"/>
    <w:rsid w:val="00334007"/>
    <w:rsid w:val="006F31F0"/>
    <w:rsid w:val="00875C88"/>
    <w:rsid w:val="00953A16"/>
    <w:rsid w:val="009A2D73"/>
    <w:rsid w:val="00BD3DDA"/>
    <w:rsid w:val="00CA278D"/>
    <w:rsid w:val="00CD5389"/>
    <w:rsid w:val="00E64DB8"/>
    <w:rsid w:val="00F1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CA2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78D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9A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8</cp:revision>
  <dcterms:created xsi:type="dcterms:W3CDTF">2017-01-27T16:30:00Z</dcterms:created>
  <dcterms:modified xsi:type="dcterms:W3CDTF">2018-01-19T14:31:00Z</dcterms:modified>
</cp:coreProperties>
</file>