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5" w:type="dxa"/>
        <w:tblCellSpacing w:w="15" w:type="dxa"/>
        <w:shd w:val="clear" w:color="auto" w:fill="FBEE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5"/>
        <w:gridCol w:w="1260"/>
      </w:tblGrid>
      <w:tr w:rsidR="00AC3B26" w:rsidRPr="00AC3B26" w:rsidTr="00AC3B2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EED9"/>
            <w:hideMark/>
          </w:tcPr>
          <w:p w:rsidR="00AC3B26" w:rsidRPr="00AC3B26" w:rsidRDefault="00AC3B26" w:rsidP="00AC3B2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724E20"/>
                <w:kern w:val="36"/>
                <w:sz w:val="27"/>
                <w:szCs w:val="27"/>
                <w:lang w:eastAsia="ru-RU"/>
              </w:rPr>
            </w:pPr>
            <w:r w:rsidRPr="00AC3B26">
              <w:rPr>
                <w:rFonts w:ascii="Arial" w:eastAsia="Times New Roman" w:hAnsi="Arial" w:cs="Arial"/>
                <w:color w:val="724E20"/>
                <w:kern w:val="36"/>
                <w:sz w:val="27"/>
                <w:szCs w:val="27"/>
                <w:lang w:eastAsia="ru-RU"/>
              </w:rPr>
              <w:t xml:space="preserve">Всероссийский патриотический конкурс "Виват, </w:t>
            </w:r>
            <w:proofErr w:type="spellStart"/>
            <w:r w:rsidRPr="00AC3B26">
              <w:rPr>
                <w:rFonts w:ascii="Arial" w:eastAsia="Times New Roman" w:hAnsi="Arial" w:cs="Arial"/>
                <w:color w:val="724E20"/>
                <w:kern w:val="36"/>
                <w:sz w:val="27"/>
                <w:szCs w:val="27"/>
                <w:lang w:eastAsia="ru-RU"/>
              </w:rPr>
              <w:t>Россия</w:t>
            </w:r>
            <w:proofErr w:type="gramStart"/>
            <w:r w:rsidRPr="00AC3B26">
              <w:rPr>
                <w:rFonts w:ascii="Arial" w:eastAsia="Times New Roman" w:hAnsi="Arial" w:cs="Arial"/>
                <w:color w:val="724E20"/>
                <w:kern w:val="36"/>
                <w:sz w:val="27"/>
                <w:szCs w:val="27"/>
                <w:lang w:eastAsia="ru-RU"/>
              </w:rPr>
              <w:t>"н</w:t>
            </w:r>
            <w:proofErr w:type="gramEnd"/>
            <w:r w:rsidRPr="00AC3B26">
              <w:rPr>
                <w:rFonts w:ascii="Arial" w:eastAsia="Times New Roman" w:hAnsi="Arial" w:cs="Arial"/>
                <w:color w:val="724E20"/>
                <w:kern w:val="36"/>
                <w:sz w:val="27"/>
                <w:szCs w:val="27"/>
                <w:lang w:eastAsia="ru-RU"/>
              </w:rPr>
              <w:t>оября</w:t>
            </w:r>
            <w:proofErr w:type="spellEnd"/>
            <w:r w:rsidRPr="00AC3B26">
              <w:rPr>
                <w:rFonts w:ascii="Arial" w:eastAsia="Times New Roman" w:hAnsi="Arial" w:cs="Arial"/>
                <w:color w:val="724E20"/>
                <w:kern w:val="36"/>
                <w:sz w:val="27"/>
                <w:szCs w:val="27"/>
                <w:lang w:eastAsia="ru-RU"/>
              </w:rPr>
              <w:t>-апрель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36960"/>
              <w:right w:val="nil"/>
            </w:tcBorders>
            <w:shd w:val="clear" w:color="auto" w:fill="FBEED9"/>
            <w:hideMark/>
          </w:tcPr>
          <w:p w:rsidR="00AC3B26" w:rsidRPr="00AC3B26" w:rsidRDefault="00AC3B26" w:rsidP="00AC3B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C3B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C3B26" w:rsidRPr="00AC3B26" w:rsidRDefault="00AC3B26" w:rsidP="00AC3B26">
      <w:pPr>
        <w:shd w:val="clear" w:color="auto" w:fill="FBEED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Century Gothic" w:eastAsia="Times New Roman" w:hAnsi="Century Gothic" w:cs="Tahoma"/>
          <w:b/>
          <w:bCs/>
          <w:i/>
          <w:iCs/>
          <w:color w:val="724E20"/>
          <w:sz w:val="20"/>
          <w:szCs w:val="20"/>
          <w:lang w:eastAsia="ru-RU"/>
        </w:rPr>
        <w:t>2</w:t>
      </w:r>
      <w:r w:rsidRPr="00AC3B26">
        <w:rPr>
          <w:rFonts w:ascii="Century Gothic" w:eastAsia="Times New Roman" w:hAnsi="Century Gothic" w:cs="Tahoma"/>
          <w:b/>
          <w:bCs/>
          <w:i/>
          <w:iCs/>
          <w:noProof/>
          <w:color w:val="724E20"/>
          <w:sz w:val="20"/>
          <w:szCs w:val="20"/>
          <w:lang w:eastAsia="ru-RU"/>
        </w:rPr>
        <w:drawing>
          <wp:inline distT="0" distB="0" distL="0" distR="0" wp14:anchorId="58874EA6" wp14:editId="59E11CF5">
            <wp:extent cx="5705475" cy="1933575"/>
            <wp:effectExtent l="0" t="0" r="9525" b="9525"/>
            <wp:docPr id="1" name="Рисунок 1" descr="http://www.vivat-talent.com/pictures/pages/patri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ivat-talent.com/pictures/pages/patrio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B26" w:rsidRPr="00AC3B26" w:rsidRDefault="00AC3B26" w:rsidP="00AC3B26">
      <w:pPr>
        <w:shd w:val="clear" w:color="auto" w:fill="FBEED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AC3B26" w:rsidRPr="00AC3B26" w:rsidRDefault="00AC3B26" w:rsidP="00AC3B26">
      <w:pPr>
        <w:shd w:val="clear" w:color="auto" w:fill="FBEED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AC3B26" w:rsidRPr="00AC3B26" w:rsidRDefault="00AC3B26" w:rsidP="00AC3B26">
      <w:pPr>
        <w:shd w:val="clear" w:color="auto" w:fill="FBEED9"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724E20"/>
          <w:kern w:val="36"/>
          <w:sz w:val="27"/>
          <w:szCs w:val="27"/>
          <w:lang w:eastAsia="ru-RU"/>
        </w:rPr>
      </w:pPr>
      <w:r w:rsidRPr="00AC3B26">
        <w:rPr>
          <w:rFonts w:ascii="Century Gothic" w:eastAsia="Times New Roman" w:hAnsi="Century Gothic" w:cs="Times New Roman"/>
          <w:b/>
          <w:bCs/>
          <w:color w:val="724E20"/>
          <w:kern w:val="36"/>
          <w:sz w:val="27"/>
          <w:szCs w:val="27"/>
          <w:lang w:eastAsia="ru-RU"/>
        </w:rPr>
        <w:t> </w:t>
      </w:r>
    </w:p>
    <w:p w:rsidR="00AC3B26" w:rsidRPr="00AC3B26" w:rsidRDefault="00AC3B26" w:rsidP="00AC3B26">
      <w:pPr>
        <w:shd w:val="clear" w:color="auto" w:fill="FBEED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ru-RU"/>
        </w:rPr>
        <w:t>I Всероссийский  патриотический фестиваль-конкурс «ВИВАТ, РОССИЯ»</w:t>
      </w:r>
    </w:p>
    <w:p w:rsidR="00AC3B26" w:rsidRPr="00AC3B26" w:rsidRDefault="00AC3B26" w:rsidP="00AC3B26">
      <w:pPr>
        <w:shd w:val="clear" w:color="auto" w:fill="FBEED9"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724E20"/>
          <w:kern w:val="36"/>
          <w:sz w:val="27"/>
          <w:szCs w:val="27"/>
          <w:lang w:eastAsia="ru-RU"/>
        </w:rPr>
      </w:pPr>
      <w:r w:rsidRPr="00AC3B26">
        <w:rPr>
          <w:rFonts w:ascii="Century Gothic" w:eastAsia="Times New Roman" w:hAnsi="Century Gothic" w:cs="Times New Roman"/>
          <w:b/>
          <w:bCs/>
          <w:color w:val="FF0000"/>
          <w:kern w:val="36"/>
          <w:sz w:val="27"/>
          <w:szCs w:val="27"/>
          <w:lang w:eastAsia="ru-RU"/>
        </w:rPr>
        <w:t>14-17 ноября 2014года.</w:t>
      </w:r>
    </w:p>
    <w:p w:rsidR="00AC3B26" w:rsidRPr="00AC3B26" w:rsidRDefault="00AC3B26" w:rsidP="00AC3B26">
      <w:pPr>
        <w:shd w:val="clear" w:color="auto" w:fill="FBEED9"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724E20"/>
          <w:kern w:val="36"/>
          <w:sz w:val="27"/>
          <w:szCs w:val="27"/>
          <w:lang w:eastAsia="ru-RU"/>
        </w:rPr>
      </w:pPr>
      <w:r w:rsidRPr="00AC3B26">
        <w:rPr>
          <w:rFonts w:ascii="Century Gothic" w:eastAsia="Times New Roman" w:hAnsi="Century Gothic" w:cs="Times New Roman"/>
          <w:b/>
          <w:bCs/>
          <w:color w:val="FF0000"/>
          <w:kern w:val="36"/>
          <w:sz w:val="27"/>
          <w:szCs w:val="27"/>
          <w:lang w:eastAsia="ru-RU"/>
        </w:rPr>
        <w:t> ИТОГИ КОНКУРСА.</w:t>
      </w:r>
    </w:p>
    <w:p w:rsidR="00AC3B26" w:rsidRPr="00AC3B26" w:rsidRDefault="00AC3B26" w:rsidP="00AC3B26">
      <w:pPr>
        <w:shd w:val="clear" w:color="auto" w:fill="FBEED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В конкурсе приняло участие свыше 300 участников</w:t>
      </w:r>
    </w:p>
    <w:p w:rsidR="00AC3B26" w:rsidRPr="00AC3B26" w:rsidRDefault="00AC3B26" w:rsidP="00AC3B26">
      <w:pPr>
        <w:shd w:val="clear" w:color="auto" w:fill="FBEED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Победителям в номинациях присвоены звания Лауреатов.</w:t>
      </w:r>
    </w:p>
    <w:p w:rsidR="00AC3B26" w:rsidRPr="00AC3B26" w:rsidRDefault="00AC3B26" w:rsidP="00AC3B26">
      <w:pPr>
        <w:shd w:val="clear" w:color="auto" w:fill="FBEED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Преподаватели и участники прошли обучение на семинарах.</w:t>
      </w:r>
    </w:p>
    <w:p w:rsidR="00AC3B26" w:rsidRPr="00AC3B26" w:rsidRDefault="00AC3B26" w:rsidP="00AC3B26">
      <w:pPr>
        <w:shd w:val="clear" w:color="auto" w:fill="FBEED9"/>
        <w:spacing w:after="0" w:line="240" w:lineRule="auto"/>
        <w:jc w:val="center"/>
        <w:outlineLvl w:val="1"/>
        <w:rPr>
          <w:rFonts w:ascii="Century Gothic" w:eastAsia="Times New Roman" w:hAnsi="Century Gothic" w:cs="Times New Roman"/>
          <w:b/>
          <w:bCs/>
          <w:color w:val="724E20"/>
          <w:sz w:val="24"/>
          <w:szCs w:val="24"/>
          <w:lang w:eastAsia="ru-RU"/>
        </w:rPr>
      </w:pPr>
      <w:r w:rsidRPr="00AC3B26">
        <w:rPr>
          <w:rFonts w:ascii="Century Gothic" w:eastAsia="Times New Roman" w:hAnsi="Century Gothic" w:cs="Times New Roman"/>
          <w:b/>
          <w:bCs/>
          <w:color w:val="FF0000"/>
          <w:sz w:val="24"/>
          <w:szCs w:val="24"/>
          <w:lang w:eastAsia="ru-RU"/>
        </w:rPr>
        <w:t> Обладателями звания Гран-При стали: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ru-RU"/>
        </w:rPr>
        <w:t>Ловягин Михаил - </w:t>
      </w:r>
      <w:r w:rsidRPr="00AC3B26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 xml:space="preserve">эстрадный вокал, 12 </w:t>
      </w:r>
      <w:proofErr w:type="spellStart"/>
      <w:r w:rsidRPr="00AC3B26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лет</w:t>
      </w:r>
      <w:proofErr w:type="gramStart"/>
      <w:r w:rsidRPr="00AC3B26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,г</w:t>
      </w:r>
      <w:proofErr w:type="spellEnd"/>
      <w:proofErr w:type="gramEnd"/>
      <w:r w:rsidRPr="00AC3B26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. Гатчина.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ru-RU"/>
        </w:rPr>
        <w:t>Вокальный ансамбль "Звонкие голоса" -</w:t>
      </w:r>
      <w:r w:rsidRPr="00AC3B26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 Царское Село, г. Санкт-Петербург.</w:t>
      </w:r>
    </w:p>
    <w:p w:rsidR="00AC3B26" w:rsidRPr="00AC3B26" w:rsidRDefault="00AC3B26" w:rsidP="00AC3B26">
      <w:pPr>
        <w:shd w:val="clear" w:color="auto" w:fill="FBEED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Century Gothic" w:eastAsia="Times New Roman" w:hAnsi="Century Gothic" w:cs="Tahoma"/>
          <w:b/>
          <w:bCs/>
          <w:i/>
          <w:iCs/>
          <w:color w:val="724E20"/>
          <w:sz w:val="20"/>
          <w:szCs w:val="20"/>
          <w:lang w:eastAsia="ru-RU"/>
        </w:rPr>
        <w:t>ДОРОГИЕ ДРУЗЬЯ!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Century Gothic" w:eastAsia="Times New Roman" w:hAnsi="Century Gothic" w:cs="Tahoma"/>
          <w:b/>
          <w:bCs/>
          <w:i/>
          <w:iCs/>
          <w:color w:val="724E20"/>
          <w:sz w:val="20"/>
          <w:szCs w:val="20"/>
          <w:lang w:eastAsia="ru-RU"/>
        </w:rPr>
        <w:t>Всероссийский патриотический конкурс «Виват, Россия» учрежден в 2014году и проходит два раза в год параллельно с международным конкурсом народного творчества </w:t>
      </w:r>
      <w:hyperlink r:id="rId7" w:tgtFrame="_blank" w:tooltip="Конкурс народного творчества " w:history="1">
        <w:r w:rsidRPr="00AC3B26">
          <w:rPr>
            <w:rFonts w:ascii="Century Gothic" w:eastAsia="Times New Roman" w:hAnsi="Century Gothic" w:cs="Tahoma"/>
            <w:b/>
            <w:bCs/>
            <w:i/>
            <w:iCs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«Малахитовая шкатулка»</w:t>
        </w:r>
      </w:hyperlink>
      <w:r w:rsidRPr="00AC3B26">
        <w:rPr>
          <w:rFonts w:ascii="Century Gothic" w:eastAsia="Times New Roman" w:hAnsi="Century Gothic" w:cs="Tahoma"/>
          <w:b/>
          <w:bCs/>
          <w:i/>
          <w:iCs/>
          <w:color w:val="0000FF"/>
          <w:sz w:val="20"/>
          <w:szCs w:val="20"/>
          <w:u w:val="single"/>
          <w:lang w:eastAsia="ru-RU"/>
        </w:rPr>
        <w:t> (ноябрь)</w:t>
      </w:r>
      <w:r w:rsidRPr="00AC3B26">
        <w:rPr>
          <w:rFonts w:ascii="Century Gothic" w:eastAsia="Times New Roman" w:hAnsi="Century Gothic" w:cs="Tahoma"/>
          <w:b/>
          <w:bCs/>
          <w:i/>
          <w:iCs/>
          <w:color w:val="0000FF"/>
          <w:sz w:val="20"/>
          <w:szCs w:val="20"/>
          <w:lang w:eastAsia="ru-RU"/>
        </w:rPr>
        <w:t>  и </w:t>
      </w:r>
      <w:hyperlink r:id="rId8" w:tgtFrame="_blank" w:tooltip="Конкурс народного творчества «Малахитовая шкатулка» Апрель 2015." w:history="1">
        <w:r w:rsidRPr="00AC3B26">
          <w:rPr>
            <w:rFonts w:ascii="Century Gothic" w:eastAsia="Times New Roman" w:hAnsi="Century Gothic" w:cs="Tahoma"/>
            <w:b/>
            <w:bCs/>
            <w:i/>
            <w:iCs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"Малахитовая шкатулка" (апрель)</w:t>
        </w:r>
      </w:hyperlink>
    </w:p>
    <w:p w:rsidR="00AC3B26" w:rsidRPr="00AC3B26" w:rsidRDefault="00AC3B26" w:rsidP="00AC3B26">
      <w:pPr>
        <w:shd w:val="clear" w:color="auto" w:fill="FBEED9"/>
        <w:spacing w:after="0" w:line="240" w:lineRule="auto"/>
        <w:outlineLvl w:val="1"/>
        <w:rPr>
          <w:rFonts w:ascii="Century Gothic" w:eastAsia="Times New Roman" w:hAnsi="Century Gothic" w:cs="Times New Roman"/>
          <w:b/>
          <w:bCs/>
          <w:color w:val="724E20"/>
          <w:sz w:val="24"/>
          <w:szCs w:val="24"/>
          <w:lang w:eastAsia="ru-RU"/>
        </w:rPr>
      </w:pPr>
      <w:r w:rsidRPr="00AC3B26">
        <w:rPr>
          <w:rFonts w:ascii="Century Gothic" w:eastAsia="Times New Roman" w:hAnsi="Century Gothic" w:cs="Times New Roman"/>
          <w:b/>
          <w:bCs/>
          <w:i/>
          <w:iCs/>
          <w:color w:val="724E20"/>
          <w:sz w:val="24"/>
          <w:szCs w:val="24"/>
          <w:lang w:eastAsia="ru-RU"/>
        </w:rPr>
        <w:t>Участники имеют возможность участвовать в двух конкурсах с минимальными затратами.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</w:t>
      </w:r>
    </w:p>
    <w:p w:rsidR="00AC3B26" w:rsidRPr="00AC3B26" w:rsidRDefault="00AC3B26" w:rsidP="00AC3B26">
      <w:pPr>
        <w:shd w:val="clear" w:color="auto" w:fill="FBEED9"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724E20"/>
          <w:kern w:val="36"/>
          <w:sz w:val="27"/>
          <w:szCs w:val="27"/>
          <w:lang w:eastAsia="ru-RU"/>
        </w:rPr>
      </w:pPr>
      <w:r w:rsidRPr="00AC3B26">
        <w:rPr>
          <w:rFonts w:ascii="Century Gothic" w:eastAsia="Times New Roman" w:hAnsi="Century Gothic" w:cs="Times New Roman"/>
          <w:b/>
          <w:bCs/>
          <w:color w:val="FF0000"/>
          <w:kern w:val="36"/>
          <w:sz w:val="27"/>
          <w:szCs w:val="27"/>
          <w:lang w:eastAsia="ru-RU"/>
        </w:rPr>
        <w:t>II Всероссийский патриотический фестиваль-конкурс «ВИВАТ, РОССИЯ»</w:t>
      </w:r>
    </w:p>
    <w:p w:rsidR="00AC3B26" w:rsidRPr="00AC3B26" w:rsidRDefault="00AC3B26" w:rsidP="00AC3B26">
      <w:pPr>
        <w:shd w:val="clear" w:color="auto" w:fill="FBEED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ru-RU"/>
        </w:rPr>
        <w:t> 3-6 апреля 2015года, Россия, Санкт-Петербург.</w:t>
      </w:r>
    </w:p>
    <w:p w:rsidR="00AC3B26" w:rsidRPr="00AC3B26" w:rsidRDefault="00AC3B26" w:rsidP="00AC3B26">
      <w:pPr>
        <w:shd w:val="clear" w:color="auto" w:fill="FBEED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b/>
          <w:bCs/>
          <w:i/>
          <w:iCs/>
          <w:color w:val="800000"/>
          <w:sz w:val="20"/>
          <w:szCs w:val="20"/>
          <w:lang w:eastAsia="ru-RU"/>
        </w:rPr>
        <w:t>Подать заявку по электронной почте необходимо до 2 марта 2015года.</w:t>
      </w:r>
    </w:p>
    <w:p w:rsidR="00AC3B26" w:rsidRPr="00AC3B26" w:rsidRDefault="00AC3B26" w:rsidP="00AC3B26">
      <w:pPr>
        <w:shd w:val="clear" w:color="auto" w:fill="FBEED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AC3B26" w:rsidRPr="00AC3B26" w:rsidRDefault="00AC3B26" w:rsidP="00AC3B26">
      <w:pPr>
        <w:shd w:val="clear" w:color="auto" w:fill="FBEED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Организаторы: НО «Санкт-Петербургский фонд развития культуры и искусства».</w:t>
      </w:r>
      <w:r w:rsidRPr="00AC3B26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br/>
        <w:t>«</w:t>
      </w:r>
      <w:proofErr w:type="spellStart"/>
      <w:r w:rsidRPr="00AC3B26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St</w:t>
      </w:r>
      <w:proofErr w:type="spellEnd"/>
      <w:r w:rsidRPr="00AC3B26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. </w:t>
      </w:r>
      <w:proofErr w:type="spellStart"/>
      <w:r w:rsidRPr="00AC3B26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Petersburg</w:t>
      </w:r>
      <w:proofErr w:type="spellEnd"/>
      <w:r w:rsidRPr="00AC3B26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AC3B26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Foundation</w:t>
      </w:r>
      <w:proofErr w:type="spellEnd"/>
      <w:r w:rsidRPr="00AC3B26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AC3B26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for</w:t>
      </w:r>
      <w:proofErr w:type="spellEnd"/>
      <w:r w:rsidRPr="00AC3B26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AC3B26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culture</w:t>
      </w:r>
      <w:proofErr w:type="spellEnd"/>
      <w:r w:rsidRPr="00AC3B26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AC3B26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and</w:t>
      </w:r>
      <w:proofErr w:type="spellEnd"/>
      <w:r w:rsidRPr="00AC3B26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AC3B26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arts</w:t>
      </w:r>
      <w:proofErr w:type="spellEnd"/>
      <w:r w:rsidRPr="00AC3B26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».</w:t>
      </w:r>
      <w:r w:rsidRPr="00AC3B26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br/>
        <w:t>Санкт-Петербургский Творческий центр «Вдохновение» (Россия)</w:t>
      </w:r>
      <w:r w:rsidRPr="00AC3B26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br/>
      </w:r>
      <w:proofErr w:type="spellStart"/>
      <w:r w:rsidRPr="00AC3B26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Saint-Petersburg</w:t>
      </w:r>
      <w:proofErr w:type="spellEnd"/>
      <w:r w:rsidRPr="00AC3B26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AC3B26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creative</w:t>
      </w:r>
      <w:proofErr w:type="spellEnd"/>
      <w:r w:rsidRPr="00AC3B26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AC3B26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center</w:t>
      </w:r>
      <w:proofErr w:type="spellEnd"/>
      <w:r w:rsidRPr="00AC3B26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«</w:t>
      </w:r>
      <w:proofErr w:type="spellStart"/>
      <w:r w:rsidRPr="00AC3B26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Inspiration</w:t>
      </w:r>
      <w:proofErr w:type="spellEnd"/>
      <w:r w:rsidRPr="00AC3B26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» (</w:t>
      </w:r>
      <w:proofErr w:type="spellStart"/>
      <w:r w:rsidRPr="00AC3B26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Russia</w:t>
      </w:r>
      <w:proofErr w:type="spellEnd"/>
      <w:r w:rsidRPr="00AC3B26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)</w:t>
      </w:r>
      <w:r w:rsidRPr="00AC3B26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br/>
        <w:t>При поддержке: Учебно-Методический Центр Комитета по Культуре Ленинградской области.</w:t>
      </w:r>
    </w:p>
    <w:p w:rsidR="00AC3B26" w:rsidRPr="00AC3B26" w:rsidRDefault="00AC3B26" w:rsidP="00AC3B26">
      <w:pPr>
        <w:shd w:val="clear" w:color="auto" w:fill="FBEED9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ПРОГРАММА РАБОТЫ КОНКУРСА: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3 апреля – с 14-15ч. заезды участников в </w:t>
      </w:r>
      <w:proofErr w:type="spellStart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отел</w:t>
      </w:r>
      <w:proofErr w:type="gramStart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ь"</w:t>
      </w:r>
      <w:proofErr w:type="gramEnd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САНКТ</w:t>
      </w:r>
      <w:proofErr w:type="spellEnd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-ПЕТЕРБУРГ"***,  </w:t>
      </w:r>
      <w:proofErr w:type="spellStart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Пироговская</w:t>
      </w:r>
      <w:proofErr w:type="spellEnd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наб. 5/2., регистрации участников.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4 / 5 апреля – КОНКУРСНЫЕ МЕРОПРИЯТИЯ.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6 апреля – в 12ч. – выезды из отеля.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AC3B26" w:rsidRPr="00AC3B26" w:rsidRDefault="00AC3B26" w:rsidP="00AC3B26">
      <w:pPr>
        <w:shd w:val="clear" w:color="auto" w:fill="FBEED9"/>
        <w:spacing w:after="0" w:line="240" w:lineRule="auto"/>
        <w:outlineLvl w:val="0"/>
        <w:rPr>
          <w:rFonts w:ascii="Century Gothic" w:eastAsia="Times New Roman" w:hAnsi="Century Gothic" w:cs="Times New Roman"/>
          <w:b/>
          <w:bCs/>
          <w:color w:val="724E20"/>
          <w:kern w:val="36"/>
          <w:sz w:val="27"/>
          <w:szCs w:val="27"/>
          <w:lang w:eastAsia="ru-RU"/>
        </w:rPr>
      </w:pPr>
      <w:r w:rsidRPr="00AC3B26">
        <w:rPr>
          <w:rFonts w:ascii="Century Gothic" w:eastAsia="Times New Roman" w:hAnsi="Century Gothic" w:cs="Times New Roman"/>
          <w:b/>
          <w:bCs/>
          <w:color w:val="724E20"/>
          <w:kern w:val="36"/>
          <w:sz w:val="27"/>
          <w:szCs w:val="27"/>
          <w:lang w:eastAsia="ru-RU"/>
        </w:rPr>
        <w:t>Положение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Цели и задачи фестиваля-конкурса: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Духовно-нравственное и патриотическое воспитание всех поколений россиян.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Воспитание гордости и уважения к достижениям своего народа и страны. 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Воспитание художественного вкуса и приобщение исполнителей к лучшим образцам отечественной культуры и искусства;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Выявление одаренных исполнителей и авторов, создающих произведения патриотической направленности;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Обязательное условие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– тематика для исполнения участником Конкурса должна быть гражданско-патриотической направленности (о России, об общенациональных ценностях, о своей малой родине, об известных земляках и др.)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Номинации конкурса: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I Вокальное искусство: академическое пение, эстрадное, народное – ансамбли и соло.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II Хоровое искусство: хоровые коллективы.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proofErr w:type="gramStart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III Авторское творчество различных жанров: музыкальное, литературное (в </w:t>
      </w:r>
      <w:proofErr w:type="spellStart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т.ч</w:t>
      </w:r>
      <w:proofErr w:type="spellEnd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авторы-исполнители)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IV Театральное творчество: художественное чтение, фрагменты театральных постановок, и т.п.</w:t>
      </w:r>
      <w:proofErr w:type="gramEnd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V ВЫСТАВКА:</w:t>
      </w:r>
    </w:p>
    <w:p w:rsidR="00AC3B26" w:rsidRPr="00AC3B26" w:rsidRDefault="00AC3B26" w:rsidP="00AC3B26">
      <w:pPr>
        <w:numPr>
          <w:ilvl w:val="0"/>
          <w:numId w:val="1"/>
        </w:numPr>
        <w:shd w:val="clear" w:color="auto" w:fill="FBEED9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Художественного творчества: (живопись, графика, и т.п., прикладное творчество, оформительские работы).</w:t>
      </w:r>
      <w:proofErr w:type="gramEnd"/>
    </w:p>
    <w:p w:rsidR="00AC3B26" w:rsidRPr="00AC3B26" w:rsidRDefault="00AC3B26" w:rsidP="00AC3B26">
      <w:pPr>
        <w:numPr>
          <w:ilvl w:val="0"/>
          <w:numId w:val="1"/>
        </w:numPr>
        <w:shd w:val="clear" w:color="auto" w:fill="FBEED9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Фото-выставка</w:t>
      </w:r>
      <w:proofErr w:type="gramEnd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 художественная фотография, репортажная фотография.</w:t>
      </w:r>
    </w:p>
    <w:p w:rsidR="00AC3B26" w:rsidRPr="00AC3B26" w:rsidRDefault="00AC3B26" w:rsidP="00AC3B26">
      <w:pPr>
        <w:numPr>
          <w:ilvl w:val="0"/>
          <w:numId w:val="1"/>
        </w:numPr>
        <w:shd w:val="clear" w:color="auto" w:fill="FBEED9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Интернет-конкурс художественных и </w:t>
      </w:r>
      <w:proofErr w:type="gramStart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фото работ</w:t>
      </w:r>
      <w:proofErr w:type="gramEnd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- для участников из отдаленных регионов.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Возрастные категории: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• </w:t>
      </w:r>
      <w:proofErr w:type="gramStart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«Детская категория- 0» - до 6 лет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• «Детская категория- I» - 7-8 лет 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• «Детская категория- II» - 9-10 лет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• «Детская категория- III» - 11-12 лет 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• «Юношеская категория-I» - 13 -15 лет 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• «Юношеская категория-II» - 16 -18 лет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• Категория «Молодежь» - 19-25 лет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• «Старшая категория»- 26-35 лет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• «</w:t>
      </w:r>
      <w:proofErr w:type="spellStart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Сениоры</w:t>
      </w:r>
      <w:proofErr w:type="spellEnd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» - от 36 лет;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• «Смешанная категория»</w:t>
      </w:r>
      <w:proofErr w:type="gramEnd"/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Техническое оснащение: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Участники всех номинаций могут исполнять конкурсную программу с живым музыкальным сопровождением или иметь фонограммы (-) на дисках CD или </w:t>
      </w:r>
      <w:proofErr w:type="gramStart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</w:t>
      </w:r>
      <w:proofErr w:type="gramEnd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D-R только в АУДИОФОРМАТЕ. Каждая звукозапись должна быть на отдельном носителе с указанием названия произведения, названия ансамбля (фамилии исполнителя) и хронометража. Не допускаются фонограммы: MP -3, MP-4, С</w:t>
      </w:r>
      <w:proofErr w:type="gramStart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D</w:t>
      </w:r>
      <w:proofErr w:type="gramEnd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+R/CD+RV/DVD+RW и </w:t>
      </w:r>
      <w:proofErr w:type="spellStart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флешкарты</w:t>
      </w:r>
      <w:proofErr w:type="spellEnd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Требования к оформлению работ в номинации «ВЫСТАВКА»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 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Каждый участник представляет не более 3 работ. Формат свободный. Работы принимаются в оформленном виде - для рисунков необходимы паспарту и этикетка в правом нижнем углу. Этикетка или табличка должны содержать: название работы, фамилию, имя и возраст автора, город (область, край), название образовательного учреждения, Ф.И.О педагога. Работы возвращаются.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РЕГЛАМЕНТ выступления солистов и коллективов.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1.Программа выступления должна соответствовать возрасту исполнителей. 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2. Коллективы от 7 человек всех номинаций: 1-2 концертных номера - до 9 минут с входом и выходом. (В номинации «хоровое искусство» допускается 3 произведения)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3. Классические номинации - солисты, дуэты и трио - одно произведение крупной формы, либо 2 разнохарактерных произведения: детские категори</w:t>
      </w:r>
      <w:proofErr w:type="gramStart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и-</w:t>
      </w:r>
      <w:proofErr w:type="gramEnd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до 5 минут с входом и выходом, юношеские и взрослые категории до 6 минут с входом и выходом.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4. Эстрадное пение - Соло, дуэты и коллективы малых форм </w:t>
      </w:r>
      <w:proofErr w:type="gramStart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-д</w:t>
      </w:r>
      <w:proofErr w:type="gramEnd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 5 человек - 1(2)песня до 5 минут, программа исполняется за один вход. (разбивка не предоставляется)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5. Хореография - Соло, дуэты и трио - 1- 2номера до 6 минут </w:t>
      </w:r>
      <w:proofErr w:type="gramStart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( </w:t>
      </w:r>
      <w:proofErr w:type="gramEnd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предоставляется разбивка).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lastRenderedPageBreak/>
        <w:t>Критерии оценки выступлений и работ участников: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соответствие произведений содержанию конкурса, сценическая культура, техническое мастерство (соответственно номинации), артистизм, сложность репертуара, создание художественного образа и т.д.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Состав жюри: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в составе экспертной комиссии жюри - ведущие специалисты разных жанров художественного творчества, деятели искусств, методисты, преподаватели учебных заведений Санкт-Петербурга и других городов России. Состав жюри не разглашается до начала конкурса.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НАГРАЖДЕНИЕ: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Жюри оценивает конкурсное исполнение по 10-бальной системе. Решение жюри оформляется протоколом и не подлежит пересмотру.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Победителям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конкурса присваиваются в каждой категории и номинации звания «Лауреата» I,II и III степеней. Возможно присуждение Гран</w:t>
      </w:r>
      <w:proofErr w:type="gramStart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</w:t>
      </w:r>
      <w:proofErr w:type="gramEnd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ри конкурса.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Участникам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присуждаются поощрительные звания «Дипломанта» I, II и III степеней, или «Участника». 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Памятные призы и дипломы вручаются всем участникам конкурса.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Награждение проводится в определенный день программы конкурса. Получить награды после официального дня награждения невозможно. Позднее можно получить только диплом (по предварительной договоренности). Кубки и дипломы почтой не высылаются.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Преподавателям,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руководителям и концертмейстерам возможно присуждение специальных званий: 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«За лучшую постановку», «За лучшую педагогическую работу», «Лучший концертмейстер», 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«За лучшую балетмейстерскую работу», и пр.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Финансовые условия для приезжающих (с размещением):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Организационный взнос за участие составляет 5900 руб. с человека.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В организационный взнос входит: участие в одной номинации конкурса, проживание в отеле «Санкт-Петербург"*** в 2/3 местных номерах, питание завтраки - шведский стол.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Для групп дополнительно предоставляется: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1.Малый экскурсионно-</w:t>
      </w:r>
      <w:proofErr w:type="spellStart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трансферный</w:t>
      </w:r>
      <w:proofErr w:type="spellEnd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пакет "Знакомство с Санкт-Петербургом" с полным автобусным сопровождением стоимостью 850/950руб /чел. включает:2 трансфера аэропорт/вокза</w:t>
      </w:r>
      <w:proofErr w:type="gramStart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л-</w:t>
      </w:r>
      <w:proofErr w:type="gramEnd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отель- аэропорт/вокзал;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и детская обзорная экскурсия в день приезда или отъезда.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(Минимальная подача пакета для групп менее 12человек- 11500руб. на группу.)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2. Возможен заказ дополнительного питания групп руководителями в отеле: обеды /ужины </w:t>
      </w:r>
      <w:proofErr w:type="gramStart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-о</w:t>
      </w:r>
      <w:proofErr w:type="gramEnd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 300руб.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3. Возможно продление проживания в отеле 1300 </w:t>
      </w:r>
      <w:proofErr w:type="spellStart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руб</w:t>
      </w:r>
      <w:proofErr w:type="spellEnd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/</w:t>
      </w:r>
      <w:proofErr w:type="spellStart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сут</w:t>
      </w:r>
      <w:proofErr w:type="spellEnd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с чел.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Финансовые условия для участников из Санкт-Петербурга и Ленинградской области без размещения: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Организационный конкурсный взнос за номинацию: 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солист – 2200 руб.; дуэт – 3000 руб., ансамбль до 7 человек –1000 руб. с участника; 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коллектив - от 8 человек – 7000 руб. с коллектива 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одно участие в выставке–1000руб. - до 3 работ </w:t>
      </w:r>
      <w:proofErr w:type="gramStart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( </w:t>
      </w:r>
      <w:proofErr w:type="gramEnd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медаль включена)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При оплате по безналичному расчету от организаций оргкомитет оставляет за собой право прибавлять 10% за разбивку счетов и дополнительную работу с документами.</w:t>
      </w:r>
    </w:p>
    <w:p w:rsidR="00AC3B26" w:rsidRPr="00AC3B26" w:rsidRDefault="00AC3B26" w:rsidP="00AC3B26">
      <w:pPr>
        <w:shd w:val="clear" w:color="auto" w:fill="FBEED9"/>
        <w:spacing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Заявки подаются по электронной </w:t>
      </w:r>
      <w:proofErr w:type="spellStart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почте:spb</w:t>
      </w:r>
      <w:proofErr w:type="spellEnd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@vivat-talent.com, сайт- www.vivat-talent.com 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Внимание! Заявка считается поданной, если Вы ее отправили и получили ответ-подтверждение.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Оргкомитет обрабатывает и подтверждает Вашу заявку в течение 2 рабочих дней.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Если Вы не получили ответ на заявку, следует обратиться в оргкомитет повторно.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При подаче на поздних сроках подачи, в связи с большим потоком писем, вероятность сбоев в получениях увеличивается. Рекомендуемый срок подачи – 35-40 дней до начала конкурса.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Контактные</w:t>
      </w:r>
      <w:proofErr w:type="gramEnd"/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тел. оргкомитета: т/ф +7(812) 687- 52-09 , +7(921)931-62-59, +7(921)936 02 24.</w:t>
      </w:r>
    </w:p>
    <w:p w:rsidR="00AC3B26" w:rsidRPr="00AC3B26" w:rsidRDefault="00AC3B26" w:rsidP="00AC3B26">
      <w:pPr>
        <w:shd w:val="clear" w:color="auto" w:fill="FBEED9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AC3B2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 </w:t>
      </w:r>
    </w:p>
    <w:p w:rsidR="005621B9" w:rsidRDefault="005621B9">
      <w:bookmarkStart w:id="0" w:name="_GoBack"/>
      <w:bookmarkEnd w:id="0"/>
    </w:p>
    <w:sectPr w:rsidR="00562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331D2"/>
    <w:multiLevelType w:val="multilevel"/>
    <w:tmpl w:val="FF94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85"/>
    <w:rsid w:val="0001767D"/>
    <w:rsid w:val="000209D3"/>
    <w:rsid w:val="00023AA6"/>
    <w:rsid w:val="00034976"/>
    <w:rsid w:val="00041B2F"/>
    <w:rsid w:val="00047378"/>
    <w:rsid w:val="000571CB"/>
    <w:rsid w:val="00061BD5"/>
    <w:rsid w:val="00077C10"/>
    <w:rsid w:val="00081B38"/>
    <w:rsid w:val="000844EA"/>
    <w:rsid w:val="00090EA7"/>
    <w:rsid w:val="000942C4"/>
    <w:rsid w:val="000A64EB"/>
    <w:rsid w:val="000F6FC2"/>
    <w:rsid w:val="00112686"/>
    <w:rsid w:val="001305B9"/>
    <w:rsid w:val="0013790B"/>
    <w:rsid w:val="001A0879"/>
    <w:rsid w:val="001A26F4"/>
    <w:rsid w:val="001A794E"/>
    <w:rsid w:val="001B3BF8"/>
    <w:rsid w:val="001B50E2"/>
    <w:rsid w:val="001B60F5"/>
    <w:rsid w:val="001F069A"/>
    <w:rsid w:val="001F6479"/>
    <w:rsid w:val="00205635"/>
    <w:rsid w:val="00207DB4"/>
    <w:rsid w:val="00215B6E"/>
    <w:rsid w:val="00223ABF"/>
    <w:rsid w:val="0024200F"/>
    <w:rsid w:val="0024514E"/>
    <w:rsid w:val="002551FB"/>
    <w:rsid w:val="0027078C"/>
    <w:rsid w:val="0028027D"/>
    <w:rsid w:val="00291D91"/>
    <w:rsid w:val="002B28CF"/>
    <w:rsid w:val="002B2BED"/>
    <w:rsid w:val="002C0878"/>
    <w:rsid w:val="002E67D6"/>
    <w:rsid w:val="003022D8"/>
    <w:rsid w:val="00320EE2"/>
    <w:rsid w:val="0034682F"/>
    <w:rsid w:val="00375FA4"/>
    <w:rsid w:val="00386E85"/>
    <w:rsid w:val="00396164"/>
    <w:rsid w:val="003B389B"/>
    <w:rsid w:val="003D73A7"/>
    <w:rsid w:val="00414CB5"/>
    <w:rsid w:val="004305A5"/>
    <w:rsid w:val="004558B1"/>
    <w:rsid w:val="004573BA"/>
    <w:rsid w:val="00457FC1"/>
    <w:rsid w:val="00470C70"/>
    <w:rsid w:val="00476E80"/>
    <w:rsid w:val="00492248"/>
    <w:rsid w:val="00493B7A"/>
    <w:rsid w:val="00496025"/>
    <w:rsid w:val="004A08E1"/>
    <w:rsid w:val="004C17EB"/>
    <w:rsid w:val="004E02AA"/>
    <w:rsid w:val="0051568A"/>
    <w:rsid w:val="00524346"/>
    <w:rsid w:val="00531E8D"/>
    <w:rsid w:val="00541BA3"/>
    <w:rsid w:val="00543B91"/>
    <w:rsid w:val="005621B9"/>
    <w:rsid w:val="00564054"/>
    <w:rsid w:val="00570693"/>
    <w:rsid w:val="005725EF"/>
    <w:rsid w:val="005848D2"/>
    <w:rsid w:val="005E0318"/>
    <w:rsid w:val="005E178B"/>
    <w:rsid w:val="005F1F71"/>
    <w:rsid w:val="005F4B64"/>
    <w:rsid w:val="0060130F"/>
    <w:rsid w:val="00605B27"/>
    <w:rsid w:val="00606F1C"/>
    <w:rsid w:val="00614052"/>
    <w:rsid w:val="0066447D"/>
    <w:rsid w:val="00665E59"/>
    <w:rsid w:val="00682749"/>
    <w:rsid w:val="00695E18"/>
    <w:rsid w:val="006D23DF"/>
    <w:rsid w:val="006D639C"/>
    <w:rsid w:val="00703509"/>
    <w:rsid w:val="007275DC"/>
    <w:rsid w:val="00730CFD"/>
    <w:rsid w:val="007645F1"/>
    <w:rsid w:val="00781DDE"/>
    <w:rsid w:val="00784E03"/>
    <w:rsid w:val="0079027F"/>
    <w:rsid w:val="007A56E6"/>
    <w:rsid w:val="007E1E07"/>
    <w:rsid w:val="007F29AF"/>
    <w:rsid w:val="007F2D53"/>
    <w:rsid w:val="00807326"/>
    <w:rsid w:val="008131F0"/>
    <w:rsid w:val="0084098A"/>
    <w:rsid w:val="00842D36"/>
    <w:rsid w:val="0084357B"/>
    <w:rsid w:val="00847F41"/>
    <w:rsid w:val="0087761F"/>
    <w:rsid w:val="0088426E"/>
    <w:rsid w:val="008A0C28"/>
    <w:rsid w:val="008A0C5B"/>
    <w:rsid w:val="008A5514"/>
    <w:rsid w:val="008C6FDF"/>
    <w:rsid w:val="008D0184"/>
    <w:rsid w:val="008E6920"/>
    <w:rsid w:val="008E71A1"/>
    <w:rsid w:val="00925480"/>
    <w:rsid w:val="00934DC1"/>
    <w:rsid w:val="00966028"/>
    <w:rsid w:val="00973B14"/>
    <w:rsid w:val="00980BD8"/>
    <w:rsid w:val="009811FA"/>
    <w:rsid w:val="0098642F"/>
    <w:rsid w:val="00990AC9"/>
    <w:rsid w:val="009A5912"/>
    <w:rsid w:val="009C65AF"/>
    <w:rsid w:val="009D1E47"/>
    <w:rsid w:val="009D47C7"/>
    <w:rsid w:val="009E24A0"/>
    <w:rsid w:val="009E6BD1"/>
    <w:rsid w:val="00A04266"/>
    <w:rsid w:val="00A079D9"/>
    <w:rsid w:val="00A1019F"/>
    <w:rsid w:val="00A10779"/>
    <w:rsid w:val="00A15633"/>
    <w:rsid w:val="00A17A03"/>
    <w:rsid w:val="00A4669C"/>
    <w:rsid w:val="00A63BF7"/>
    <w:rsid w:val="00A94BA5"/>
    <w:rsid w:val="00AA2DAC"/>
    <w:rsid w:val="00AB3951"/>
    <w:rsid w:val="00AC3B26"/>
    <w:rsid w:val="00AC5593"/>
    <w:rsid w:val="00AD1810"/>
    <w:rsid w:val="00AF63A9"/>
    <w:rsid w:val="00B027D0"/>
    <w:rsid w:val="00B13604"/>
    <w:rsid w:val="00B13BA1"/>
    <w:rsid w:val="00B17695"/>
    <w:rsid w:val="00B21D97"/>
    <w:rsid w:val="00B24811"/>
    <w:rsid w:val="00B24E0C"/>
    <w:rsid w:val="00B369B7"/>
    <w:rsid w:val="00B67FE4"/>
    <w:rsid w:val="00B910B3"/>
    <w:rsid w:val="00B921E0"/>
    <w:rsid w:val="00BA46E9"/>
    <w:rsid w:val="00BA5990"/>
    <w:rsid w:val="00BB70C1"/>
    <w:rsid w:val="00BE7634"/>
    <w:rsid w:val="00BF2929"/>
    <w:rsid w:val="00BF51EF"/>
    <w:rsid w:val="00BF7314"/>
    <w:rsid w:val="00C13E47"/>
    <w:rsid w:val="00C40ED0"/>
    <w:rsid w:val="00C44EAC"/>
    <w:rsid w:val="00C54F3A"/>
    <w:rsid w:val="00C61C54"/>
    <w:rsid w:val="00C64AC9"/>
    <w:rsid w:val="00C82B47"/>
    <w:rsid w:val="00C86B21"/>
    <w:rsid w:val="00C922E6"/>
    <w:rsid w:val="00C9433E"/>
    <w:rsid w:val="00CA1F27"/>
    <w:rsid w:val="00CA354E"/>
    <w:rsid w:val="00CC0020"/>
    <w:rsid w:val="00D26ED4"/>
    <w:rsid w:val="00D32C3A"/>
    <w:rsid w:val="00D3494F"/>
    <w:rsid w:val="00D768C2"/>
    <w:rsid w:val="00D90AC0"/>
    <w:rsid w:val="00D94BEC"/>
    <w:rsid w:val="00DA6D75"/>
    <w:rsid w:val="00DC7936"/>
    <w:rsid w:val="00DE778C"/>
    <w:rsid w:val="00DF0C70"/>
    <w:rsid w:val="00DF70A4"/>
    <w:rsid w:val="00E1433F"/>
    <w:rsid w:val="00E32583"/>
    <w:rsid w:val="00E32C7D"/>
    <w:rsid w:val="00E371FB"/>
    <w:rsid w:val="00E52C4A"/>
    <w:rsid w:val="00E606ED"/>
    <w:rsid w:val="00E60855"/>
    <w:rsid w:val="00E60E2E"/>
    <w:rsid w:val="00E7160B"/>
    <w:rsid w:val="00E765EB"/>
    <w:rsid w:val="00EC485F"/>
    <w:rsid w:val="00ED54E4"/>
    <w:rsid w:val="00F008FD"/>
    <w:rsid w:val="00F01815"/>
    <w:rsid w:val="00F2667A"/>
    <w:rsid w:val="00F3210C"/>
    <w:rsid w:val="00F33B77"/>
    <w:rsid w:val="00F46CB6"/>
    <w:rsid w:val="00F75C26"/>
    <w:rsid w:val="00F81430"/>
    <w:rsid w:val="00F954A2"/>
    <w:rsid w:val="00FA0CE8"/>
    <w:rsid w:val="00FA4936"/>
    <w:rsid w:val="00FB709A"/>
    <w:rsid w:val="00FD156D"/>
    <w:rsid w:val="00FD68BE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vat-talent.com/projects/proekt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ivat-talent.com/projects/projects_proekt_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1245</Words>
  <Characters>7101</Characters>
  <Application>Microsoft Office Word</Application>
  <DocSecurity>0</DocSecurity>
  <Lines>59</Lines>
  <Paragraphs>16</Paragraphs>
  <ScaleCrop>false</ScaleCrop>
  <Company>OEM</Company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2014-11-18T19:25:00Z</dcterms:created>
  <dcterms:modified xsi:type="dcterms:W3CDTF">2014-11-18T19:25:00Z</dcterms:modified>
</cp:coreProperties>
</file>