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FE" w:rsidRDefault="009F3F03" w:rsidP="00353BFE">
      <w:pPr>
        <w:ind w:firstLine="708"/>
        <w:jc w:val="center"/>
        <w:rPr>
          <w:b/>
        </w:rPr>
      </w:pPr>
      <w:r w:rsidRPr="009F3F03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-81915</wp:posOffset>
            </wp:positionV>
            <wp:extent cx="2619375" cy="688340"/>
            <wp:effectExtent l="0" t="0" r="9525" b="0"/>
            <wp:wrapThrough wrapText="bothSides">
              <wp:wrapPolygon edited="0">
                <wp:start x="0" y="0"/>
                <wp:lineTo x="0" y="20923"/>
                <wp:lineTo x="21521" y="20923"/>
                <wp:lineTo x="21521" y="0"/>
                <wp:lineTo x="0" y="0"/>
              </wp:wrapPolygon>
            </wp:wrapThrough>
            <wp:docPr id="2" name="Рисунок 2" descr="http://www.georgievsk.ru/administr/stradm/obrazovanie/nezavisimaya_ocenka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orgievsk.ru/administr/stradm/obrazovanie/nezavisimaya_ocenka_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BFE" w:rsidRPr="00353BFE">
        <w:rPr>
          <w:b/>
        </w:rPr>
        <w:t>НЕЗАВИСИМАЯ ОЦЕНКА КАЧЕСТВА ОБРАЗОВАТЕЛЬНОЙ ДЕЯТЕЛЬНОСТИ (НОК ОД)</w:t>
      </w:r>
    </w:p>
    <w:p w:rsidR="009F3F03" w:rsidRDefault="009F3F03" w:rsidP="00353BFE">
      <w:pPr>
        <w:ind w:firstLine="708"/>
        <w:jc w:val="center"/>
        <w:rPr>
          <w:b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958"/>
        <w:gridCol w:w="7215"/>
      </w:tblGrid>
      <w:tr w:rsidR="000E491B" w:rsidTr="000E491B">
        <w:tc>
          <w:tcPr>
            <w:tcW w:w="2958" w:type="dxa"/>
          </w:tcPr>
          <w:p w:rsidR="000E491B" w:rsidRDefault="000E491B" w:rsidP="002E350C">
            <w:pPr>
              <w:jc w:val="center"/>
            </w:pPr>
            <w:r w:rsidRPr="00CC3A6A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2C1D3FF" wp14:editId="30EE8C65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8255</wp:posOffset>
                  </wp:positionV>
                  <wp:extent cx="1285875" cy="1084580"/>
                  <wp:effectExtent l="0" t="0" r="9525" b="1270"/>
                  <wp:wrapThrough wrapText="bothSides">
                    <wp:wrapPolygon edited="0">
                      <wp:start x="0" y="0"/>
                      <wp:lineTo x="0" y="21246"/>
                      <wp:lineTo x="21440" y="21246"/>
                      <wp:lineTo x="21440" y="0"/>
                      <wp:lineTo x="0" y="0"/>
                    </wp:wrapPolygon>
                  </wp:wrapThrough>
                  <wp:docPr id="3" name="Рисунок 3" descr="Картинки по запросу ноко 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ноко 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8587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491B" w:rsidRDefault="000E491B" w:rsidP="002E350C">
            <w:pPr>
              <w:jc w:val="center"/>
            </w:pPr>
          </w:p>
          <w:p w:rsidR="000E491B" w:rsidRDefault="000E491B" w:rsidP="002E350C">
            <w:pPr>
              <w:jc w:val="center"/>
            </w:pPr>
          </w:p>
          <w:p w:rsidR="000E491B" w:rsidRDefault="000E491B" w:rsidP="002E350C">
            <w:pPr>
              <w:jc w:val="center"/>
            </w:pPr>
          </w:p>
          <w:p w:rsidR="000E491B" w:rsidRDefault="000E491B" w:rsidP="002E350C">
            <w:pPr>
              <w:jc w:val="center"/>
            </w:pPr>
          </w:p>
          <w:p w:rsidR="000E491B" w:rsidRDefault="000E491B" w:rsidP="002E350C">
            <w:pPr>
              <w:jc w:val="center"/>
            </w:pPr>
          </w:p>
          <w:p w:rsidR="000E491B" w:rsidRDefault="000E491B" w:rsidP="002E350C">
            <w:pPr>
              <w:jc w:val="center"/>
            </w:pPr>
          </w:p>
          <w:p w:rsidR="000E491B" w:rsidRDefault="000E491B" w:rsidP="002E350C">
            <w:pPr>
              <w:jc w:val="center"/>
            </w:pPr>
            <w:r w:rsidRPr="00353BFE">
              <w:rPr>
                <w:b/>
                <w:sz w:val="28"/>
                <w:szCs w:val="28"/>
              </w:rPr>
              <w:t>Что это такое?</w:t>
            </w:r>
          </w:p>
        </w:tc>
        <w:tc>
          <w:tcPr>
            <w:tcW w:w="7215" w:type="dxa"/>
          </w:tcPr>
          <w:p w:rsidR="000E491B" w:rsidRDefault="000E491B" w:rsidP="000E491B">
            <w:pPr>
              <w:ind w:firstLine="708"/>
              <w:jc w:val="both"/>
            </w:pPr>
            <w:r w:rsidRPr="009F3F03">
              <w:t xml:space="preserve">Независимая оценка качества образовательной деятельности </w:t>
            </w:r>
            <w:proofErr w:type="gramStart"/>
            <w:r w:rsidRPr="009F3F03">
              <w:t>организаций, осуществляющих образовательную деятельность проводится</w:t>
            </w:r>
            <w:proofErr w:type="gramEnd"/>
            <w:r w:rsidRPr="009F3F03">
              <w:t xml:space="preserve"> в соответствии со статьей 95.2 Федерального закона от 29 декабря 2012 г. № 273-ФЗ «Об обра</w:t>
            </w:r>
            <w:r>
              <w:t>зовании в Российской Федерации».</w:t>
            </w:r>
            <w:r w:rsidRPr="009F3F03">
              <w:t xml:space="preserve"> </w:t>
            </w:r>
          </w:p>
          <w:p w:rsidR="000E491B" w:rsidRDefault="000E491B" w:rsidP="000E491B">
            <w:pPr>
              <w:ind w:firstLine="708"/>
              <w:jc w:val="both"/>
            </w:pPr>
            <w:r>
              <w:t xml:space="preserve">Независимая оценка качества образовательной деятельности (НОК ОД) - это оценочная процедура, которая осуществляется в отношении деятельности образовательных организаций и реализуемых ими образовательных программ. </w:t>
            </w:r>
          </w:p>
          <w:p w:rsidR="000E491B" w:rsidRDefault="000E491B" w:rsidP="00353BFE">
            <w:pPr>
              <w:jc w:val="both"/>
            </w:pPr>
          </w:p>
        </w:tc>
      </w:tr>
      <w:tr w:rsidR="000E491B" w:rsidTr="00974EC4">
        <w:trPr>
          <w:trHeight w:val="2040"/>
        </w:trPr>
        <w:tc>
          <w:tcPr>
            <w:tcW w:w="2958" w:type="dxa"/>
          </w:tcPr>
          <w:p w:rsidR="000E491B" w:rsidRDefault="00974EC4" w:rsidP="002E350C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D2D8283" wp14:editId="55F4CF6E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13335</wp:posOffset>
                  </wp:positionV>
                  <wp:extent cx="1085850" cy="814070"/>
                  <wp:effectExtent l="0" t="0" r="0" b="5080"/>
                  <wp:wrapThrough wrapText="bothSides">
                    <wp:wrapPolygon edited="0">
                      <wp:start x="0" y="0"/>
                      <wp:lineTo x="0" y="21229"/>
                      <wp:lineTo x="21221" y="21229"/>
                      <wp:lineTo x="21221" y="0"/>
                      <wp:lineTo x="0" y="0"/>
                    </wp:wrapPolygon>
                  </wp:wrapThrough>
                  <wp:docPr id="4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491B" w:rsidRDefault="000E491B" w:rsidP="002E350C">
            <w:pPr>
              <w:jc w:val="center"/>
            </w:pPr>
            <w:r w:rsidRPr="00353BFE">
              <w:rPr>
                <w:b/>
                <w:sz w:val="28"/>
                <w:szCs w:val="28"/>
              </w:rPr>
              <w:t xml:space="preserve">Цель </w:t>
            </w:r>
            <w:r>
              <w:rPr>
                <w:b/>
                <w:sz w:val="28"/>
                <w:szCs w:val="28"/>
              </w:rPr>
              <w:t>проведения НОК ОД</w:t>
            </w:r>
          </w:p>
        </w:tc>
        <w:tc>
          <w:tcPr>
            <w:tcW w:w="7215" w:type="dxa"/>
          </w:tcPr>
          <w:p w:rsidR="000E491B" w:rsidRDefault="000E491B" w:rsidP="00353BFE">
            <w:pPr>
              <w:jc w:val="both"/>
            </w:pPr>
            <w:r>
              <w:t>Цель проведения НОК ОД - повышение</w:t>
            </w:r>
            <w:r w:rsidRPr="001419C9">
              <w:t xml:space="preserve"> качества предоставляемых об</w:t>
            </w:r>
            <w:r>
              <w:t xml:space="preserve">разовательных услуг; предоставление участникам образовательных отношений объективной информации </w:t>
            </w:r>
            <w:r w:rsidRPr="00205BC7">
              <w:t>об уровне организации работы по реализации образовательных программ на основе общедоступной информации.</w:t>
            </w:r>
          </w:p>
        </w:tc>
      </w:tr>
      <w:tr w:rsidR="000E491B" w:rsidTr="00974EC4">
        <w:trPr>
          <w:trHeight w:val="1328"/>
        </w:trPr>
        <w:tc>
          <w:tcPr>
            <w:tcW w:w="2958" w:type="dxa"/>
          </w:tcPr>
          <w:p w:rsidR="000E491B" w:rsidRDefault="000E491B" w:rsidP="002E350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72DF9C9E" wp14:editId="07884440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-3612515</wp:posOffset>
                  </wp:positionV>
                  <wp:extent cx="1741170" cy="777875"/>
                  <wp:effectExtent l="0" t="0" r="0" b="3175"/>
                  <wp:wrapThrough wrapText="bothSides">
                    <wp:wrapPolygon edited="0">
                      <wp:start x="0" y="0"/>
                      <wp:lineTo x="0" y="21159"/>
                      <wp:lineTo x="21269" y="21159"/>
                      <wp:lineTo x="21269" y="0"/>
                      <wp:lineTo x="0" y="0"/>
                    </wp:wrapPolygon>
                  </wp:wrapThrough>
                  <wp:docPr id="8" name="Рисунок 8" descr="http://ou13.omsk.obr55.ru/files/2017/01/%D0%B0%D0%BD%D0%BA%D0%B5%D1%82%D0%B8%D0%B2%D0%B0%D0%BD%D0%B8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u13.omsk.obr55.ru/files/2017/01/%D0%B0%D0%BD%D0%BA%D0%B5%D1%82%D0%B8%D0%B2%D0%B0%D0%BD%D0%B8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5" w:type="dxa"/>
          </w:tcPr>
          <w:p w:rsidR="000E491B" w:rsidRDefault="000E491B" w:rsidP="00974EC4">
            <w:pPr>
              <w:jc w:val="both"/>
            </w:pPr>
            <w:r w:rsidRPr="000E491B">
              <w:t>Цель анкетирования - изучение мнения родителей о доброжелательности, вежливости и компетентности работников образовательной организации, а также удовлетворенности родителей материально-техническим обеспечением,  качеством предоставляемых образовательных услуг.</w:t>
            </w:r>
          </w:p>
        </w:tc>
      </w:tr>
      <w:tr w:rsidR="000E491B" w:rsidTr="00974EC4">
        <w:trPr>
          <w:trHeight w:val="2334"/>
        </w:trPr>
        <w:tc>
          <w:tcPr>
            <w:tcW w:w="2958" w:type="dxa"/>
          </w:tcPr>
          <w:p w:rsidR="000E491B" w:rsidRDefault="000E491B" w:rsidP="002E350C">
            <w:pPr>
              <w:jc w:val="center"/>
            </w:pPr>
          </w:p>
          <w:p w:rsidR="000E491B" w:rsidRDefault="000E491B" w:rsidP="002E350C">
            <w:pPr>
              <w:jc w:val="center"/>
            </w:pPr>
          </w:p>
          <w:p w:rsidR="000E491B" w:rsidRDefault="00974EC4" w:rsidP="002E350C">
            <w:pPr>
              <w:jc w:val="center"/>
            </w:pPr>
            <w:r w:rsidRPr="00D73458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190C87A" wp14:editId="5A67D339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-305435</wp:posOffset>
                  </wp:positionV>
                  <wp:extent cx="1009650" cy="1073785"/>
                  <wp:effectExtent l="0" t="0" r="0" b="0"/>
                  <wp:wrapThrough wrapText="bothSides">
                    <wp:wrapPolygon edited="0">
                      <wp:start x="0" y="0"/>
                      <wp:lineTo x="0" y="21076"/>
                      <wp:lineTo x="21192" y="21076"/>
                      <wp:lineTo x="21192" y="0"/>
                      <wp:lineTo x="0" y="0"/>
                    </wp:wrapPolygon>
                  </wp:wrapThrough>
                  <wp:docPr id="7" name="Рисунок 7" descr="http://frolovo-kb.ru/images/zdorovoe_detstvo_em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rolovo-kb.ru/images/zdorovoe_detstvo_em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491B" w:rsidRPr="00353BFE">
              <w:rPr>
                <w:b/>
                <w:sz w:val="28"/>
                <w:szCs w:val="28"/>
              </w:rPr>
              <w:t>Почему Вы?</w:t>
            </w:r>
          </w:p>
        </w:tc>
        <w:tc>
          <w:tcPr>
            <w:tcW w:w="7215" w:type="dxa"/>
          </w:tcPr>
          <w:p w:rsidR="000E491B" w:rsidRDefault="000E491B" w:rsidP="00974EC4">
            <w:pPr>
              <w:ind w:firstLine="708"/>
              <w:jc w:val="both"/>
            </w:pPr>
            <w:r>
              <w:t>Участники анкетирования - родители воспитанников имеют полное представление об образовательной деятельности организации, в которой обучаются их дети и способны объективно оценить деятельность образовательной организации. В опросе участвуют один из родителей  воспитанника из каждой группы.</w:t>
            </w:r>
          </w:p>
        </w:tc>
      </w:tr>
      <w:tr w:rsidR="000E491B" w:rsidTr="000E491B">
        <w:tc>
          <w:tcPr>
            <w:tcW w:w="2958" w:type="dxa"/>
          </w:tcPr>
          <w:p w:rsidR="000E491B" w:rsidRDefault="000E491B" w:rsidP="002E350C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31535AB" wp14:editId="2FB8A6F5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20320</wp:posOffset>
                  </wp:positionV>
                  <wp:extent cx="1085850" cy="1085850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hrough>
                  <wp:docPr id="6" name="Рисунок 6" descr="https://www.clipartsgram.com/image/407961098-growth-clipart-9037272-colorful-growth-graph-linear-gradients-only-stock-vector-busin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lipartsgram.com/image/407961098-growth-clipart-9037272-colorful-growth-graph-linear-gradients-only-stock-vector-busin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491B" w:rsidRDefault="000E491B" w:rsidP="002E350C">
            <w:pPr>
              <w:jc w:val="center"/>
            </w:pPr>
          </w:p>
          <w:p w:rsidR="000E491B" w:rsidRDefault="000E491B" w:rsidP="002E350C">
            <w:pPr>
              <w:jc w:val="center"/>
            </w:pPr>
          </w:p>
          <w:p w:rsidR="000E491B" w:rsidRDefault="000E491B" w:rsidP="002E350C">
            <w:pPr>
              <w:jc w:val="center"/>
            </w:pPr>
          </w:p>
          <w:p w:rsidR="000E491B" w:rsidRDefault="000E491B" w:rsidP="002E350C">
            <w:pPr>
              <w:jc w:val="center"/>
            </w:pPr>
          </w:p>
          <w:p w:rsidR="000E491B" w:rsidRDefault="000E491B" w:rsidP="002E350C">
            <w:pPr>
              <w:jc w:val="center"/>
            </w:pPr>
          </w:p>
          <w:p w:rsidR="000E491B" w:rsidRDefault="000E491B" w:rsidP="002E350C">
            <w:pPr>
              <w:jc w:val="center"/>
            </w:pPr>
          </w:p>
          <w:p w:rsidR="000E491B" w:rsidRDefault="000E491B" w:rsidP="002E350C">
            <w:pPr>
              <w:jc w:val="center"/>
            </w:pPr>
            <w:r w:rsidRPr="00353BFE">
              <w:rPr>
                <w:b/>
                <w:sz w:val="28"/>
                <w:szCs w:val="28"/>
              </w:rPr>
              <w:t>Что дальше?</w:t>
            </w:r>
          </w:p>
        </w:tc>
        <w:tc>
          <w:tcPr>
            <w:tcW w:w="7215" w:type="dxa"/>
          </w:tcPr>
          <w:p w:rsidR="000E491B" w:rsidRDefault="000E491B" w:rsidP="000E491B">
            <w:pPr>
              <w:ind w:firstLine="708"/>
              <w:jc w:val="both"/>
            </w:pPr>
            <w:r>
              <w:t xml:space="preserve">Результаты анкетирования - учитываются при составлении рейтинга образовательных организаций Санкт-Петербурга по результатам процедуры НОК ОД. С результатами </w:t>
            </w:r>
            <w:proofErr w:type="spellStart"/>
            <w:r>
              <w:t>рейтингования</w:t>
            </w:r>
            <w:proofErr w:type="spellEnd"/>
            <w:r>
              <w:t xml:space="preserve"> Вы сможете ознакомиться на официальном сайте ГБДОУ детский сад № 4 Кронштадтского района Санкт-Петербурга, и сайте </w:t>
            </w:r>
            <w:hyperlink r:id="rId11" w:history="1">
              <w:r w:rsidRPr="005E4197">
                <w:rPr>
                  <w:rStyle w:val="a3"/>
                </w:rPr>
                <w:t>http://bus.gov.ru/pu</w:t>
              </w:r>
              <w:bookmarkStart w:id="0" w:name="_GoBack"/>
              <w:bookmarkEnd w:id="0"/>
              <w:r w:rsidRPr="005E4197">
                <w:rPr>
                  <w:rStyle w:val="a3"/>
                </w:rPr>
                <w:t>b/independentRating/main</w:t>
              </w:r>
            </w:hyperlink>
          </w:p>
          <w:p w:rsidR="000E491B" w:rsidRDefault="000E491B" w:rsidP="00353BFE">
            <w:pPr>
              <w:jc w:val="both"/>
            </w:pPr>
          </w:p>
        </w:tc>
      </w:tr>
    </w:tbl>
    <w:p w:rsidR="001419C9" w:rsidRPr="009F0AE3" w:rsidRDefault="001419C9">
      <w:pPr>
        <w:rPr>
          <w:lang w:val="en-US"/>
        </w:rPr>
      </w:pPr>
    </w:p>
    <w:sectPr w:rsidR="001419C9" w:rsidRPr="009F0AE3" w:rsidSect="00E521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68"/>
    <w:rsid w:val="00046D9F"/>
    <w:rsid w:val="000E491B"/>
    <w:rsid w:val="001419C9"/>
    <w:rsid w:val="001B0D9D"/>
    <w:rsid w:val="00205BC7"/>
    <w:rsid w:val="002E350C"/>
    <w:rsid w:val="00353BFE"/>
    <w:rsid w:val="00535CD9"/>
    <w:rsid w:val="00974EC4"/>
    <w:rsid w:val="009F0AE3"/>
    <w:rsid w:val="009F3F03"/>
    <w:rsid w:val="00CC3A6A"/>
    <w:rsid w:val="00D73458"/>
    <w:rsid w:val="00DE2096"/>
    <w:rsid w:val="00E5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0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F0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F0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0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F0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F0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bus.gov.ru/pub/independentRating/main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User</cp:lastModifiedBy>
  <cp:revision>10</cp:revision>
  <dcterms:created xsi:type="dcterms:W3CDTF">2017-04-18T08:11:00Z</dcterms:created>
  <dcterms:modified xsi:type="dcterms:W3CDTF">2017-04-18T20:58:00Z</dcterms:modified>
</cp:coreProperties>
</file>